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-285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ab/>
        <w:tab/>
        <w:tab/>
        <w:tab/>
        <w:tab/>
        <w:tab/>
        <w:tab/>
        <w:tab/>
        <w:t xml:space="preserve">………………, dnia…………………………..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7" w:right="-29" w:firstLine="4393.999999999999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PROTOKÓŁ ZE SPOTKANIA WPROWADZAJĄCEGO WYKONAWCĘ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5"/>
        <w:gridCol w:w="2310"/>
        <w:gridCol w:w="3495"/>
        <w:gridCol w:w="2565"/>
        <w:tblGridChange w:id="0">
          <w:tblGrid>
            <w:gridCol w:w="1845"/>
            <w:gridCol w:w="2310"/>
            <w:gridCol w:w="3495"/>
            <w:gridCol w:w="2565"/>
          </w:tblGrid>
        </w:tblGridChange>
      </w:tblGrid>
      <w:tr>
        <w:trPr>
          <w:cantSplit w:val="0"/>
          <w:trHeight w:val="501" w:hRule="atLeast"/>
          <w:tblHeader w:val="0"/>
        </w:trPr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 Kontraktu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" w:hRule="atLeast"/>
          <w:tblHeader w:val="0"/>
        </w:trPr>
        <w:tc>
          <w:tcPr>
            <w:vMerge w:val="restart"/>
            <w:shd w:fill="eeece1" w:val="clear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Wykonawca </w:t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Nr umowy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8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eece1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Osoba reprezentująca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7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eece1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(imię i nazwisko)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(funkcja)</w:t>
            </w:r>
          </w:p>
        </w:tc>
      </w:tr>
      <w:tr>
        <w:trPr>
          <w:cantSplit w:val="1"/>
          <w:trHeight w:val="101" w:hRule="atLeast"/>
          <w:tblHeader w:val="0"/>
        </w:trPr>
        <w:tc>
          <w:tcPr>
            <w:vMerge w:val="restart"/>
            <w:shd w:fill="eeece1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Zamawiający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Kierownik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9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Spec. ds.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BHP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5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Inspektor nadzoru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Osobami sprawującymi nadzór nad realizowanymi robotami i pracownikami oraz odpowiedzialnymi za organizację i bezpieczeństwo pracy z ramienia Wykonawcy są:</w:t>
      </w:r>
    </w:p>
    <w:tbl>
      <w:tblPr>
        <w:tblStyle w:val="Table2"/>
        <w:tblW w:w="10191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6"/>
        <w:gridCol w:w="3308"/>
        <w:gridCol w:w="1274"/>
        <w:gridCol w:w="1679"/>
        <w:gridCol w:w="1274"/>
        <w:gridCol w:w="2100"/>
        <w:tblGridChange w:id="0">
          <w:tblGrid>
            <w:gridCol w:w="556"/>
            <w:gridCol w:w="3308"/>
            <w:gridCol w:w="1274"/>
            <w:gridCol w:w="1679"/>
            <w:gridCol w:w="1274"/>
            <w:gridCol w:w="21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Funkcja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Nr uprawnień budowlanych, mistrzowskich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Podpis osoby sprawującej nadzór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Inspektorem / koordynator bhp Wykonawcy lub osobą wykonującą zadania służby bhp zgodnie z art. 237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Kodeksu pracy: </w:t>
      </w:r>
    </w:p>
    <w:tbl>
      <w:tblPr>
        <w:tblStyle w:val="Table3"/>
        <w:tblW w:w="10191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6"/>
        <w:gridCol w:w="3308"/>
        <w:gridCol w:w="1274"/>
        <w:gridCol w:w="1679"/>
        <w:gridCol w:w="1274"/>
        <w:gridCol w:w="2100"/>
        <w:tblGridChange w:id="0">
          <w:tblGrid>
            <w:gridCol w:w="556"/>
            <w:gridCol w:w="3308"/>
            <w:gridCol w:w="1274"/>
            <w:gridCol w:w="1679"/>
            <w:gridCol w:w="1274"/>
            <w:gridCol w:w="210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Funkcja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Data nabycia uprawnień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Podpis inspektora bhp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Pracownikami wyznaczonymi i uprawnionymi do udzielania pierwszej pomocy są:</w:t>
      </w:r>
    </w:p>
    <w:tbl>
      <w:tblPr>
        <w:tblStyle w:val="Table4"/>
        <w:tblW w:w="10191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6"/>
        <w:gridCol w:w="3308"/>
        <w:gridCol w:w="1274"/>
        <w:gridCol w:w="1679"/>
        <w:gridCol w:w="1274"/>
        <w:gridCol w:w="2100"/>
        <w:tblGridChange w:id="0">
          <w:tblGrid>
            <w:gridCol w:w="556"/>
            <w:gridCol w:w="3308"/>
            <w:gridCol w:w="1274"/>
            <w:gridCol w:w="1679"/>
            <w:gridCol w:w="1274"/>
            <w:gridCol w:w="210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Funkcja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Data nabycia uprawnień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Podpis pracownika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Podczas spotkania wprowadzającego omówiono: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1. Zagadnienia dotyczące bezpieczeństwa pracy, w tym: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status Planu BIOZ,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zakres czynności objętych umową,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zagrożenia wynikające z lokalizacji placu budowy oraz elementów zagospodarowania działki mogących stwarzać zagrożenie dla bezpieczeństwa i zdrowia ludzi,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przewidywane prace i roboty szczególnie niebezpieczne realizowane w ramach umowy,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zastosowane środki zbiorowego bezpieczeństwa pracy zastosowane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dopuszczenia Wykonawcy do realizacji prac i robót szczególnie niebezpiecznych, w tym: ocena ryzyka zawodowego dla zadania i zasady tworzenia Instrukcji Bezpiecznego Wykonania Robót,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obowiązki Wykonawcy w zakresie przygotowania pracowników i osób wykonujących pracę na placu budowy, pod względem bhp (szkolenia, badania, odzież , środki ochrony indywidualnej,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dopuszczenia do wykonania pracy na placu budowy pracowników i osób wykonujących pracę na rzecz Wykonawcy w związku z realizacją przedmiotu umowy,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wymagania dotyczące maszyn i urządzeń technicznych wprowadzanych na plac budowy, w tym: zasady dopuszczenia do eksploatacji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wymagania bezpieczeństwa w zakresie przechowywania i przemieszczanie materiałów, wyrobów </w:t>
        <w:br w:type="textWrapping"/>
        <w:t xml:space="preserve">i substancji oraz preparatów niebezpiecznych na terenie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korzystania z energii elektrycznej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sposoby informowania w zakresie bhp, zastosowane na placu budowy znaki i barwy bezpieczeństwa (omówienie planu zagospodarowania placu budowy z elementami bhp)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bezpieczeństwa dotyczące palenia tytoniu oraz prowadzenia rozmów telefonicznych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obowiązki Wykonawcy w zakresie utrzymania ładu i porządku na stanowiskach pracy i w ich sąsiedztwie,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organizacja systemu pierwszej pomocy, w tym obowiązki Wykonawcy i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Podwykonawców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oraz zasady współdziałania w przedmiotowym zakresie.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postępowanie na okoliczność wypadku lub zda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rzenia potencjalnie wypadkowego – obowiązki Wykonawcy oraz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Podwykonawców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oraz zasady współdziałania w przedmiotowym zakresie.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ochrona przeciwpożarowa na placu budowy oraz zasady prowadzenia prac pożarowo – niebezpiecznych.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obowiązki Wykonawcy i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Podwykonawców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na okoliczność awarii lub katastrofy (obowiązki </w:t>
        <w:br w:type="textWrapping"/>
        <w:t xml:space="preserve">w zakresie ewakuacji pracowników i osób),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koordynacja bezpiecznego wykonania robót – zasady współdziałania i współpracy między uczestnikami procesu budowlanego, Podwykonawcami a Wykonawcą, w tym: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przedstawienie osoby Koordynatora ds. BHP jego uprawnień oraz obowiązków,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szkolenie informacyjne – ustalenie sposobu organizacji i zasad uczestnictwa,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spotkania koordynacyjne – ustalenie terminu i zasad uczestnictwa,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ustalenie osób odpowiedzialnych za organizację i prowadzenie robót i prac z ramienia Wykonawcy,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Dziennik BHP – zasady dokonywania wpisów, miejsce przechowywania, kontrola realizacji zaleceń,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kontrola bhp na stanowiskach pracy. Obowiązki Wykonawcy w zakresie zapewnienia kontroli stanowisk pracy. Obowiązki i uprawnienia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Wykonawcy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 zakresie kontroli stanowisk pracy zorganizowanych przez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Podwykonawcę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283.464566929134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zasady postępowania na okoliczność podejrzenia przebywania pracownika pod wpływem alkoholu lub środków odurzających.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Zagadnienia dotyczące ochrony środowiska, w tym:</w:t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line="276" w:lineRule="auto"/>
        <w:ind w:left="476" w:hanging="25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Plan gospodarki odpadami na budowie i zasady ich usuwania,</w:t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line="276" w:lineRule="auto"/>
        <w:ind w:left="476" w:hanging="25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Plan zadań środowiskowych ze szczególnym uwzględnieniem działań minimalizujących po stronie Wykonawcy,</w:t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spacing w:line="276" w:lineRule="auto"/>
        <w:ind w:left="476" w:hanging="25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Postępowanie w razie awarii środowiskowej (lokalizacja i obsługa apteczki ekologicznej).</w:t>
      </w:r>
    </w:p>
    <w:p w:rsidR="00000000" w:rsidDel="00000000" w:rsidP="00000000" w:rsidRDefault="00000000" w:rsidRPr="00000000" w14:paraId="0000008D">
      <w:pPr>
        <w:spacing w:line="276" w:lineRule="auto"/>
        <w:ind w:left="1287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spacing w:after="120" w:line="276" w:lineRule="auto"/>
        <w:ind w:left="266" w:hanging="238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Zagadnienia dotyczące Zintegrowanego Systemu Zarządzania Jakością, Środowiskiem </w:t>
        <w:br w:type="textWrapping"/>
        <w:t xml:space="preserve">i Bezpieczeństwem w Grupie Veolia.</w:t>
      </w:r>
    </w:p>
    <w:p w:rsidR="00000000" w:rsidDel="00000000" w:rsidP="00000000" w:rsidRDefault="00000000" w:rsidRPr="00000000" w14:paraId="0000008F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……………………………………………………………..………………………………………………………………………………………….</w:t>
      </w:r>
    </w:p>
    <w:p w:rsidR="00000000" w:rsidDel="00000000" w:rsidP="00000000" w:rsidRDefault="00000000" w:rsidRPr="00000000" w14:paraId="00000090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…………………………………………………………………..…………………………………………………………………………………….</w:t>
      </w:r>
    </w:p>
    <w:p w:rsidR="00000000" w:rsidDel="00000000" w:rsidP="00000000" w:rsidRDefault="00000000" w:rsidRPr="00000000" w14:paraId="00000091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after="120" w:line="276" w:lineRule="auto"/>
        <w:ind w:left="266" w:hanging="238"/>
        <w:jc w:val="both"/>
        <w:rPr>
          <w:rFonts w:ascii="Tahoma" w:cs="Tahoma" w:eastAsia="Tahoma" w:hAnsi="Tahoma"/>
          <w:b w:val="1"/>
          <w:u w:val="no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Inne zagadnienia (wpisać zgodnie z potrzebami):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……………………………………………………………..………………………………………………………………………………………….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…………………………………………………………………..…………………………………………………………………………………….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5"/>
        </w:numPr>
        <w:spacing w:before="120" w:line="276" w:lineRule="auto"/>
        <w:ind w:left="266" w:hanging="238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Podczas spotkania przekazano Wykonawcy następujące dokumenty, wytyczne, formularze </w:t>
        <w:br w:type="textWrapping"/>
        <w:t xml:space="preserve">i wzory, w tym:</w:t>
      </w:r>
    </w:p>
    <w:p w:rsidR="00000000" w:rsidDel="00000000" w:rsidP="00000000" w:rsidRDefault="00000000" w:rsidRPr="00000000" w14:paraId="00000099">
      <w:pPr>
        <w:numPr>
          <w:ilvl w:val="0"/>
          <w:numId w:val="6"/>
        </w:numPr>
        <w:spacing w:line="276" w:lineRule="auto"/>
        <w:ind w:left="546" w:hanging="266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Plan Bezpieczeństwa i Ochrony Zdrowia wraz z załącznikami;</w:t>
      </w:r>
    </w:p>
    <w:p w:rsidR="00000000" w:rsidDel="00000000" w:rsidP="00000000" w:rsidRDefault="00000000" w:rsidRPr="00000000" w14:paraId="0000009A">
      <w:pPr>
        <w:numPr>
          <w:ilvl w:val="0"/>
          <w:numId w:val="6"/>
        </w:numPr>
        <w:spacing w:line="276" w:lineRule="auto"/>
        <w:ind w:left="546" w:hanging="266"/>
        <w:jc w:val="both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Standardy Bezpiecznej Pracy HRMS;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spacing w:line="276" w:lineRule="auto"/>
        <w:ind w:left="546" w:hanging="266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Polityka BHP, Jakości, Środowiska Grupy VEOLIA,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Inne (wpisać zgodnie z potrzebami budowy)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……………………………………………………………………….…….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Podpisy osób uczestniczących w spotkaniu wprowadzającym: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 ramienia Wykonawcy: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 ramienia Zamawiającego: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00"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tabs>
        <w:tab w:val="center" w:pos="4536"/>
        <w:tab w:val="right" w:pos="9072"/>
      </w:tabs>
      <w:jc w:val="right"/>
      <w:rPr>
        <w:rFonts w:ascii="Arial Narrow" w:cs="Arial Narrow" w:eastAsia="Arial Narrow" w:hAnsi="Arial Narrow"/>
        <w:sz w:val="22"/>
        <w:szCs w:val="22"/>
      </w:rPr>
    </w:pPr>
    <w:r w:rsidDel="00000000" w:rsidR="00000000" w:rsidRPr="00000000">
      <w:rPr>
        <w:rFonts w:ascii="Tahoma" w:cs="Tahoma" w:eastAsia="Tahoma" w:hAnsi="Tahoma"/>
        <w:rtl w:val="0"/>
      </w:rPr>
      <w:t xml:space="preserve">Strona </w:t>
    </w:r>
    <w:r w:rsidDel="00000000" w:rsidR="00000000" w:rsidRPr="00000000">
      <w:rPr>
        <w:rFonts w:ascii="Tahoma" w:cs="Tahoma" w:eastAsia="Tahoma" w:hAnsi="Tahoma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rtl w:val="0"/>
      </w:rPr>
      <w:t xml:space="preserve"> z </w:t>
    </w:r>
    <w:r w:rsidDel="00000000" w:rsidR="00000000" w:rsidRPr="00000000">
      <w:rPr>
        <w:rFonts w:ascii="Tahoma" w:cs="Tahoma" w:eastAsia="Tahoma" w:hAnsi="Tahoma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widowControl w:val="0"/>
      <w:spacing w:line="276" w:lineRule="auto"/>
      <w:ind w:left="-141.73228346456688" w:firstLine="0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5"/>
      <w:tblW w:w="9570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325"/>
      <w:gridCol w:w="4290"/>
      <w:gridCol w:w="2955"/>
      <w:tblGridChange w:id="0">
        <w:tblGrid>
          <w:gridCol w:w="2325"/>
          <w:gridCol w:w="4290"/>
          <w:gridCol w:w="2955"/>
        </w:tblGrid>
      </w:tblGridChange>
    </w:tblGrid>
    <w:tr>
      <w:trPr>
        <w:cantSplit w:val="0"/>
        <w:trHeight w:val="180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B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C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</w:rPr>
            <w:drawing>
              <wp:inline distB="114300" distT="114300" distL="114300" distR="114300">
                <wp:extent cx="1162050" cy="36576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25194" l="0" r="0" t="252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3657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D">
          <w:pPr>
            <w:widowControl w:val="0"/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Załącznik 4 Protokół ze spotkania wprowadzającego Wykonawcę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E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b w:val="1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8"/>
              <w:szCs w:val="18"/>
              <w:rtl w:val="0"/>
            </w:rPr>
            <w:t xml:space="preserve">Data opracowania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: 2022/10/26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F">
          <w:pPr>
            <w:tabs>
              <w:tab w:val="center" w:pos="4536"/>
              <w:tab w:val="right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B0">
          <w:pPr>
            <w:tabs>
              <w:tab w:val="center" w:pos="4536"/>
              <w:tab w:val="right" w:pos="9072"/>
            </w:tabs>
            <w:jc w:val="center"/>
            <w:rPr>
              <w:rFonts w:ascii="Tahoma" w:cs="Tahoma" w:eastAsia="Tahoma" w:hAnsi="Tahoma"/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B1">
          <w:pPr>
            <w:tabs>
              <w:tab w:val="center" w:pos="4536"/>
              <w:tab w:val="right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Nr umowy: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2">
          <w:pPr>
            <w:tabs>
              <w:tab w:val="center" w:pos="4536"/>
              <w:tab w:val="right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3">
          <w:pPr>
            <w:tabs>
              <w:tab w:val="center" w:pos="4536"/>
              <w:tab w:val="right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………………………….</w:t>
          </w:r>
        </w:p>
      </w:tc>
    </w:tr>
  </w:tbl>
  <w:p w:rsidR="00000000" w:rsidDel="00000000" w:rsidP="00000000" w:rsidRDefault="00000000" w:rsidRPr="00000000" w14:paraId="000000B4">
    <w:pPr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32"/>
      <w:numFmt w:val="bullet"/>
      <w:lvlText w:val="▪"/>
      <w:lvlJc w:val="left"/>
      <w:pPr>
        <w:ind w:left="1287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1287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▪"/>
      <w:lvlJc w:val="left"/>
      <w:pPr>
        <w:ind w:left="1287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−"/>
      <w:lvlJc w:val="left"/>
      <w:pPr>
        <w:ind w:left="1287" w:hanging="360.0000000000002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>
    <w:name w:val="Normalny"/>
    <w:next w:val="Normalny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Arial Narrow" w:cs="Arial" w:hAnsi="Arial Narrow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l-PL"/>
    </w:rPr>
  </w:style>
  <w:style w:type="character" w:styleId="Domyślnaczcionkaakapitu">
    <w:name w:val="Domyślna czcionka akapitu"/>
    <w:next w:val="Domyślnaczcionkaakapitu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Standardowy">
    <w:name w:val="Standardowy"/>
    <w:next w:val="Standardowy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>
    <w:name w:val="Bez listy"/>
    <w:next w:val="Bezlisty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Akapitzlistą">
    <w:name w:val="Akapit z listą"/>
    <w:basedOn w:val="Normalny"/>
    <w:next w:val="Akapitzlistą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Arial Narrow" w:cs="Arial" w:hAnsi="Arial Narrow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l-PL"/>
    </w:rPr>
  </w:style>
  <w:style w:type="paragraph" w:styleId="Bezodstępów">
    <w:name w:val="Bez odstępów"/>
    <w:next w:val="Bezodstępów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Narrow" w:cs="Arial" w:hAnsi="Arial Narrow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l-PL"/>
    </w:rPr>
  </w:style>
  <w:style w:type="paragraph" w:styleId="Tekstdymka">
    <w:name w:val="Tekst dymka"/>
    <w:basedOn w:val="Normalny"/>
    <w:next w:val="Tekstdymka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pl-PL"/>
    </w:rPr>
  </w:style>
  <w:style w:type="character" w:styleId="TekstdymkaZnak">
    <w:name w:val="Tekst dymka Znak"/>
    <w:next w:val="TekstdymkaZnak"/>
    <w:autoRedefine w:val="0"/>
    <w:hidden w:val="0"/>
    <w:qFormat w:val="0"/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ela-Siatka">
    <w:name w:val="Tabela - Siatka"/>
    <w:basedOn w:val="Standardowy"/>
    <w:next w:val="Tabela-Siatk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-Siatk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oprawka">
    <w:name w:val="Poprawka"/>
    <w:next w:val="Poprawk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Narrow" w:cs="Arial" w:hAnsi="Arial Narrow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l-PL"/>
    </w:rPr>
  </w:style>
  <w:style w:type="paragraph" w:styleId="Nagłówek">
    <w:name w:val="Nagłówek"/>
    <w:basedOn w:val="Normalny"/>
    <w:next w:val="Nagłówek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Arial Narrow" w:cs="Arial" w:hAnsi="Arial Narrow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l-PL"/>
    </w:rPr>
  </w:style>
  <w:style w:type="character" w:styleId="NagłówekZnak">
    <w:name w:val="Nagłówek Znak"/>
    <w:next w:val="NagłówekZnak"/>
    <w:autoRedefine w:val="0"/>
    <w:hidden w:val="0"/>
    <w:qFormat w:val="0"/>
    <w:rPr>
      <w:rFonts w:ascii="Arial Narrow" w:cs="Arial" w:eastAsia="Calibri" w:hAnsi="Arial Narrow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BN1KjyTQbG7hCJwXZ3bYzDdSA==">AMUW2mUyxHBvptYxdQjjU4ioz6BskDoadW3ccaHxJul7vaAJHSaIyQGJP23SrATho4I02ry9071Vm1PeuWD0T3dNqAjA5CQhBXK43O11peddwNouOoDGARo=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2015-08-31T09:54:00Z</dcterms:created>
  <dc:creator>Urszula Gawrysiak</dc:creator>
</cp:coreProperties>
</file>