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ajorHAnsi" w:eastAsiaTheme="majorEastAsia" w:hAnsiTheme="majorHAnsi" w:cstheme="majorBidi"/>
          <w:szCs w:val="24"/>
        </w:rPr>
        <w:id w:val="743303278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F07F09" w:themeColor="accent1"/>
            </w:tblBorders>
            <w:tblLook w:val="04A0" w:firstRow="1" w:lastRow="0" w:firstColumn="1" w:lastColumn="0" w:noHBand="0" w:noVBand="1"/>
          </w:tblPr>
          <w:tblGrid>
            <w:gridCol w:w="7238"/>
          </w:tblGrid>
          <w:tr w:rsidR="009B4BA5" w14:paraId="2360267A" w14:textId="77777777">
            <w:sdt>
              <w:sdtPr>
                <w:rPr>
                  <w:rFonts w:asciiTheme="majorHAnsi" w:eastAsiaTheme="majorEastAsia" w:hAnsiTheme="majorHAnsi" w:cstheme="majorBidi"/>
                  <w:szCs w:val="24"/>
                </w:rPr>
                <w:alias w:val="Firma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szCs w:val="22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1C48793F" w14:textId="77777777" w:rsidR="009B4BA5" w:rsidRDefault="00C3521B" w:rsidP="00C3521B">
                    <w:pPr>
                      <w:pStyle w:val="Bezodstpw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Otwarty Rynek Elektroniczny</w:t>
                    </w:r>
                    <w:r w:rsidR="009B4BA5">
                      <w:rPr>
                        <w:rFonts w:asciiTheme="majorHAnsi" w:eastAsiaTheme="majorEastAsia" w:hAnsiTheme="majorHAnsi" w:cstheme="majorBidi"/>
                      </w:rPr>
                      <w:t xml:space="preserve"> S.A.</w:t>
                    </w:r>
                  </w:p>
                </w:tc>
              </w:sdtContent>
            </w:sdt>
          </w:tr>
          <w:tr w:rsidR="009B4BA5" w14:paraId="2E8782C3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F07F09" w:themeColor="accent1"/>
                    <w:sz w:val="80"/>
                    <w:szCs w:val="80"/>
                  </w:rPr>
                  <w:alias w:val="Tytuł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3AB0DFD3" w14:textId="77777777" w:rsidR="009B4BA5" w:rsidRDefault="003B4C68" w:rsidP="001A736E">
                    <w:pPr>
                      <w:pStyle w:val="Bezodstpw"/>
                      <w:rPr>
                        <w:rFonts w:asciiTheme="majorHAnsi" w:eastAsiaTheme="majorEastAsia" w:hAnsiTheme="majorHAnsi" w:cstheme="majorBidi"/>
                        <w:color w:val="F07F09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F07F09" w:themeColor="accent1"/>
                        <w:sz w:val="80"/>
                        <w:szCs w:val="80"/>
                      </w:rPr>
                      <w:t xml:space="preserve">Platforma Marketplanet </w:t>
                    </w:r>
                    <w:r w:rsidR="00064580">
                      <w:rPr>
                        <w:rFonts w:asciiTheme="majorHAnsi" w:eastAsiaTheme="majorEastAsia" w:hAnsiTheme="majorHAnsi" w:cstheme="majorBidi"/>
                        <w:color w:val="F07F09" w:themeColor="accent1"/>
                        <w:sz w:val="80"/>
                        <w:szCs w:val="80"/>
                      </w:rPr>
                      <w:t>–</w:t>
                    </w:r>
                    <w:r>
                      <w:rPr>
                        <w:rFonts w:asciiTheme="majorHAnsi" w:eastAsiaTheme="majorEastAsia" w:hAnsiTheme="majorHAnsi" w:cstheme="majorBidi"/>
                        <w:color w:val="F07F09" w:themeColor="accent1"/>
                        <w:sz w:val="80"/>
                        <w:szCs w:val="80"/>
                      </w:rPr>
                      <w:t xml:space="preserve"> </w:t>
                    </w:r>
                    <w:r w:rsidR="00064580">
                      <w:rPr>
                        <w:rFonts w:asciiTheme="majorHAnsi" w:eastAsiaTheme="majorEastAsia" w:hAnsiTheme="majorHAnsi" w:cstheme="majorBidi"/>
                        <w:color w:val="F07F09" w:themeColor="accent1"/>
                        <w:sz w:val="80"/>
                        <w:szCs w:val="80"/>
                      </w:rPr>
                      <w:t>Postępowan</w:t>
                    </w:r>
                    <w:r w:rsidR="00B95097">
                      <w:rPr>
                        <w:rFonts w:asciiTheme="majorHAnsi" w:eastAsiaTheme="majorEastAsia" w:hAnsiTheme="majorHAnsi" w:cstheme="majorBidi"/>
                        <w:color w:val="F07F09" w:themeColor="accent1"/>
                        <w:sz w:val="80"/>
                        <w:szCs w:val="80"/>
                      </w:rPr>
                      <w:t>ia</w:t>
                    </w:r>
                  </w:p>
                </w:sdtContent>
              </w:sdt>
            </w:tc>
          </w:tr>
          <w:tr w:rsidR="009B4BA5" w14:paraId="4610A833" w14:textId="77777777">
            <w:sdt>
              <w:sdtPr>
                <w:rPr>
                  <w:rFonts w:asciiTheme="majorHAnsi" w:eastAsiaTheme="majorEastAsia" w:hAnsiTheme="majorHAnsi" w:cstheme="majorBidi"/>
                  <w:sz w:val="40"/>
                </w:rPr>
                <w:alias w:val="Podtytuł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1FB035E7" w14:textId="465F0DD5" w:rsidR="009B4BA5" w:rsidRDefault="009B4BA5" w:rsidP="009B4BA5">
                    <w:pPr>
                      <w:pStyle w:val="Bezodstpw"/>
                      <w:rPr>
                        <w:rFonts w:asciiTheme="majorHAnsi" w:eastAsiaTheme="majorEastAsia" w:hAnsiTheme="majorHAnsi" w:cstheme="majorBidi"/>
                      </w:rPr>
                    </w:pPr>
                    <w:r w:rsidRPr="008B32C3">
                      <w:rPr>
                        <w:rFonts w:asciiTheme="majorHAnsi" w:eastAsiaTheme="majorEastAsia" w:hAnsiTheme="majorHAnsi" w:cstheme="majorBidi"/>
                        <w:sz w:val="40"/>
                      </w:rPr>
                      <w:t>Instrukcja dla</w:t>
                    </w:r>
                    <w:r w:rsidR="00917621">
                      <w:rPr>
                        <w:rFonts w:asciiTheme="majorHAnsi" w:eastAsiaTheme="majorEastAsia" w:hAnsiTheme="majorHAnsi" w:cstheme="majorBidi"/>
                        <w:sz w:val="40"/>
                      </w:rPr>
                      <w:t xml:space="preserve"> dostawców/wykonawców</w:t>
                    </w:r>
                  </w:p>
                </w:tc>
              </w:sdtContent>
            </w:sdt>
          </w:tr>
        </w:tbl>
        <w:p w14:paraId="081178BC" w14:textId="77777777" w:rsidR="009B4BA5" w:rsidRDefault="009B4BA5"/>
        <w:p w14:paraId="21516D5C" w14:textId="77777777" w:rsidR="009B4BA5" w:rsidRDefault="009B4BA5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256"/>
          </w:tblGrid>
          <w:tr w:rsidR="00BA67A6" w14:paraId="68CDCB2F" w14:textId="7777777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4BDD2A94" w14:textId="77777777" w:rsidR="00064580" w:rsidRDefault="00064580">
                <w:pPr>
                  <w:pStyle w:val="Bezodstpw"/>
                  <w:rPr>
                    <w:color w:val="F07F09" w:themeColor="accent1"/>
                  </w:rPr>
                </w:pPr>
                <w:r>
                  <w:rPr>
                    <w:color w:val="F07F09" w:themeColor="accent1"/>
                  </w:rPr>
                  <w:t xml:space="preserve">Adresaci: </w:t>
                </w:r>
              </w:p>
              <w:p w14:paraId="7EB74687" w14:textId="041D7257" w:rsidR="00064580" w:rsidRDefault="00917621">
                <w:pPr>
                  <w:pStyle w:val="Bezodstpw"/>
                  <w:rPr>
                    <w:color w:val="F07F09" w:themeColor="accent1"/>
                  </w:rPr>
                </w:pPr>
                <w:r>
                  <w:rPr>
                    <w:color w:val="F07F09" w:themeColor="accent1"/>
                  </w:rPr>
                  <w:t>Dostawcy/Wykonawcy</w:t>
                </w:r>
              </w:p>
              <w:p w14:paraId="5819B648" w14:textId="77777777" w:rsidR="00064580" w:rsidRDefault="00064580">
                <w:pPr>
                  <w:pStyle w:val="Bezodstpw"/>
                  <w:rPr>
                    <w:color w:val="F07F09" w:themeColor="accent1"/>
                  </w:rPr>
                </w:pPr>
              </w:p>
              <w:p w14:paraId="6D72D121" w14:textId="2992B3EA" w:rsidR="00BA67A6" w:rsidRDefault="00BA67A6">
                <w:pPr>
                  <w:pStyle w:val="Bezodstpw"/>
                  <w:rPr>
                    <w:color w:val="F07F09" w:themeColor="accent1"/>
                  </w:rPr>
                </w:pPr>
                <w:r>
                  <w:rPr>
                    <w:color w:val="F07F09" w:themeColor="accent1"/>
                  </w:rPr>
                  <w:t xml:space="preserve">Wersja </w:t>
                </w:r>
                <w:r w:rsidR="00B6250F">
                  <w:rPr>
                    <w:color w:val="F07F09" w:themeColor="accent1"/>
                  </w:rPr>
                  <w:t>2</w:t>
                </w:r>
                <w:r>
                  <w:rPr>
                    <w:color w:val="F07F09" w:themeColor="accent1"/>
                  </w:rPr>
                  <w:t>.0</w:t>
                </w:r>
              </w:p>
            </w:tc>
          </w:tr>
          <w:tr w:rsidR="009B4BA5" w14:paraId="32139D2E" w14:textId="7777777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F07F09" w:themeColor="accent1"/>
                  </w:rPr>
                  <w:alias w:val="Autor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14:paraId="39F8AF01" w14:textId="77777777" w:rsidR="009B4BA5" w:rsidRDefault="00B95097">
                    <w:pPr>
                      <w:pStyle w:val="Bezodstpw"/>
                      <w:rPr>
                        <w:color w:val="F07F09" w:themeColor="accent1"/>
                      </w:rPr>
                    </w:pPr>
                    <w:r>
                      <w:rPr>
                        <w:color w:val="F07F09" w:themeColor="accent1"/>
                      </w:rPr>
                      <w:t>Joanna Kriaż</w:t>
                    </w:r>
                  </w:p>
                </w:sdtContent>
              </w:sdt>
              <w:sdt>
                <w:sdtPr>
                  <w:rPr>
                    <w:color w:val="F07F09" w:themeColor="accent1"/>
                  </w:rPr>
                  <w:alias w:val="Data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20-08-24T00:00:00Z">
                    <w:dateFormat w:val="dd.MM.yyyy"/>
                    <w:lid w:val="pl-PL"/>
                    <w:storeMappedDataAs w:val="dateTime"/>
                    <w:calendar w:val="gregorian"/>
                  </w:date>
                </w:sdtPr>
                <w:sdtContent>
                  <w:p w14:paraId="145E868B" w14:textId="168D302E" w:rsidR="009B4BA5" w:rsidRDefault="00B6250F">
                    <w:pPr>
                      <w:pStyle w:val="Bezodstpw"/>
                      <w:rPr>
                        <w:color w:val="F07F09" w:themeColor="accent1"/>
                      </w:rPr>
                    </w:pPr>
                    <w:r>
                      <w:rPr>
                        <w:color w:val="F07F09" w:themeColor="accent1"/>
                      </w:rPr>
                      <w:t>24.08.2020</w:t>
                    </w:r>
                  </w:p>
                </w:sdtContent>
              </w:sdt>
              <w:p w14:paraId="095C396C" w14:textId="77777777" w:rsidR="009B4BA5" w:rsidRDefault="009B4BA5">
                <w:pPr>
                  <w:pStyle w:val="Bezodstpw"/>
                  <w:rPr>
                    <w:color w:val="F07F09" w:themeColor="accent1"/>
                  </w:rPr>
                </w:pPr>
              </w:p>
            </w:tc>
          </w:tr>
        </w:tbl>
        <w:p w14:paraId="3581C959" w14:textId="77777777" w:rsidR="009B4BA5" w:rsidRDefault="009B4BA5"/>
        <w:p w14:paraId="4F163ACA" w14:textId="77777777" w:rsidR="009B4BA5" w:rsidRDefault="009B4BA5">
          <w:pPr>
            <w:spacing w:before="0" w:after="0" w:line="240" w:lineRule="auto"/>
            <w:jc w:val="left"/>
            <w:rPr>
              <w:rFonts w:ascii="Verdana" w:hAnsi="Verdana" w:cs="Arial"/>
              <w:b/>
              <w:smallCaps/>
              <w:kern w:val="32"/>
              <w:sz w:val="32"/>
            </w:rPr>
          </w:pPr>
          <w:r>
            <w:br w:type="page"/>
          </w:r>
        </w:p>
      </w:sdtContent>
    </w:sdt>
    <w:p w14:paraId="22DA40F5" w14:textId="77777777" w:rsidR="009B4BA5" w:rsidRDefault="009B4BA5" w:rsidP="007664A7"/>
    <w:p w14:paraId="29FACE39" w14:textId="77777777" w:rsidR="008D50BD" w:rsidRDefault="00D75BB1" w:rsidP="00D75BB1">
      <w:pPr>
        <w:pStyle w:val="Nagwek1"/>
      </w:pPr>
      <w:bookmarkStart w:id="0" w:name="_Toc49170799"/>
      <w:r>
        <w:t>Spis treści</w:t>
      </w:r>
      <w:bookmarkEnd w:id="0"/>
    </w:p>
    <w:p w14:paraId="15C624AB" w14:textId="77777777" w:rsidR="00D75BB1" w:rsidRDefault="00D75BB1" w:rsidP="00D75BB1"/>
    <w:p w14:paraId="6D79844B" w14:textId="77777777" w:rsidR="00D75BB1" w:rsidRPr="00D75BB1" w:rsidRDefault="00D75BB1" w:rsidP="00D75BB1"/>
    <w:p w14:paraId="47F5355E" w14:textId="35F33BCF" w:rsidR="00A021C6" w:rsidRDefault="00D75BB1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r w:rsidRPr="00FF0084">
        <w:rPr>
          <w:rStyle w:val="Wyrnienieintensywne"/>
          <w:rFonts w:asciiTheme="majorHAnsi" w:hAnsiTheme="majorHAnsi"/>
        </w:rPr>
        <w:fldChar w:fldCharType="begin"/>
      </w:r>
      <w:r w:rsidRPr="00FF0084">
        <w:rPr>
          <w:rStyle w:val="Wyrnienieintensywne"/>
          <w:rFonts w:asciiTheme="majorHAnsi" w:hAnsiTheme="majorHAnsi"/>
        </w:rPr>
        <w:instrText xml:space="preserve"> TOC \o "1-3" \h \z \u </w:instrText>
      </w:r>
      <w:r w:rsidRPr="00FF0084">
        <w:rPr>
          <w:rStyle w:val="Wyrnienieintensywne"/>
          <w:rFonts w:asciiTheme="majorHAnsi" w:hAnsiTheme="majorHAnsi"/>
        </w:rPr>
        <w:fldChar w:fldCharType="separate"/>
      </w:r>
      <w:hyperlink w:anchor="_Toc49170799" w:history="1">
        <w:r w:rsidR="00A021C6" w:rsidRPr="00413C35">
          <w:rPr>
            <w:rStyle w:val="Hipercze"/>
            <w:noProof/>
          </w:rPr>
          <w:t>Spis treści</w:t>
        </w:r>
        <w:r w:rsidR="00A021C6">
          <w:rPr>
            <w:noProof/>
            <w:webHidden/>
          </w:rPr>
          <w:tab/>
        </w:r>
        <w:r w:rsidR="00A021C6">
          <w:rPr>
            <w:noProof/>
            <w:webHidden/>
          </w:rPr>
          <w:fldChar w:fldCharType="begin"/>
        </w:r>
        <w:r w:rsidR="00A021C6">
          <w:rPr>
            <w:noProof/>
            <w:webHidden/>
          </w:rPr>
          <w:instrText xml:space="preserve"> PAGEREF _Toc49170799 \h </w:instrText>
        </w:r>
        <w:r w:rsidR="00A021C6">
          <w:rPr>
            <w:noProof/>
            <w:webHidden/>
          </w:rPr>
        </w:r>
        <w:r w:rsidR="00A021C6">
          <w:rPr>
            <w:noProof/>
            <w:webHidden/>
          </w:rPr>
          <w:fldChar w:fldCharType="separate"/>
        </w:r>
        <w:r w:rsidR="00A021C6">
          <w:rPr>
            <w:noProof/>
            <w:webHidden/>
          </w:rPr>
          <w:t>1</w:t>
        </w:r>
        <w:r w:rsidR="00A021C6">
          <w:rPr>
            <w:noProof/>
            <w:webHidden/>
          </w:rPr>
          <w:fldChar w:fldCharType="end"/>
        </w:r>
      </w:hyperlink>
    </w:p>
    <w:p w14:paraId="250D21C7" w14:textId="3D2DC599" w:rsidR="00A021C6" w:rsidRDefault="00A021C6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00" w:history="1">
        <w:r w:rsidRPr="00413C35">
          <w:rPr>
            <w:rStyle w:val="Hipercze"/>
            <w:noProof/>
          </w:rPr>
          <w:t>Wymagania sprzętowe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3D5A5D7" w14:textId="6F1C1B40" w:rsidR="00A021C6" w:rsidRDefault="00A021C6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01" w:history="1">
        <w:r w:rsidRPr="00413C35">
          <w:rPr>
            <w:rStyle w:val="Hipercze"/>
            <w:noProof/>
          </w:rPr>
          <w:t>Wstęp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647D4B7" w14:textId="6D12E334" w:rsidR="00A021C6" w:rsidRDefault="00A021C6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02" w:history="1">
        <w:r w:rsidRPr="00413C35">
          <w:rPr>
            <w:rStyle w:val="Hipercze"/>
            <w:noProof/>
          </w:rPr>
          <w:t>Rejestracja Wykonawcy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CB83F60" w14:textId="7821C199" w:rsidR="00A021C6" w:rsidRDefault="00A021C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03" w:history="1">
        <w:r w:rsidRPr="00413C35">
          <w:rPr>
            <w:rStyle w:val="Hipercze"/>
            <w:noProof/>
          </w:rPr>
          <w:t>Rejestracja Wykonawcy – brak konta na OnePlace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3645058" w14:textId="04C24843" w:rsidR="00A021C6" w:rsidRDefault="00A021C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04" w:history="1">
        <w:r w:rsidRPr="00413C35">
          <w:rPr>
            <w:rStyle w:val="Hipercze"/>
            <w:noProof/>
          </w:rPr>
          <w:t>Rejestracja Wykonawcy – jest konto na OnePlace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A6B0D37" w14:textId="100B559B" w:rsidR="00A021C6" w:rsidRDefault="00A021C6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05" w:history="1">
        <w:r w:rsidRPr="00413C35">
          <w:rPr>
            <w:rStyle w:val="Hipercze"/>
            <w:noProof/>
          </w:rPr>
          <w:t>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7E70198" w14:textId="009AC30D" w:rsidR="00A021C6" w:rsidRDefault="00A021C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06" w:history="1">
        <w:r w:rsidRPr="00413C35">
          <w:rPr>
            <w:rStyle w:val="Hipercze"/>
            <w:noProof/>
          </w:rPr>
          <w:t>Strefa publiczna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43525EB" w14:textId="31618CB0" w:rsidR="00A021C6" w:rsidRDefault="00A021C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07" w:history="1">
        <w:r w:rsidRPr="00413C35">
          <w:rPr>
            <w:rStyle w:val="Hipercze"/>
            <w:noProof/>
          </w:rPr>
          <w:t>Nawigacja w systemie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5FC9265" w14:textId="6B09127A" w:rsidR="00A021C6" w:rsidRDefault="00A021C6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08" w:history="1">
        <w:r w:rsidRPr="00413C35">
          <w:rPr>
            <w:rStyle w:val="Hipercze"/>
            <w:noProof/>
          </w:rPr>
          <w:t>Proces kwalifikacji dostawcy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589076E" w14:textId="28920A28" w:rsidR="00A021C6" w:rsidRDefault="00A021C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09" w:history="1">
        <w:r w:rsidRPr="00413C35">
          <w:rPr>
            <w:rStyle w:val="Hipercze"/>
            <w:noProof/>
          </w:rPr>
          <w:t>Wypełnianie formularza kwa</w:t>
        </w:r>
        <w:r w:rsidRPr="00413C35">
          <w:rPr>
            <w:rStyle w:val="Hipercze"/>
            <w:noProof/>
          </w:rPr>
          <w:t>l</w:t>
        </w:r>
        <w:r w:rsidRPr="00413C35">
          <w:rPr>
            <w:rStyle w:val="Hipercze"/>
            <w:noProof/>
          </w:rPr>
          <w:t>ifikacji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4EEDF86" w14:textId="6DBAA798" w:rsidR="00A021C6" w:rsidRDefault="00A021C6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10" w:history="1">
        <w:r w:rsidRPr="00413C35">
          <w:rPr>
            <w:rStyle w:val="Hipercze"/>
            <w:noProof/>
          </w:rPr>
          <w:t>Obsługa procesu składania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B020C58" w14:textId="6EE84AFC" w:rsidR="00A021C6" w:rsidRDefault="00A021C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15" w:history="1">
        <w:r w:rsidRPr="00413C35">
          <w:rPr>
            <w:rStyle w:val="Hipercze"/>
            <w:noProof/>
          </w:rPr>
          <w:t>Przystąpienie do postępowania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8A05EB0" w14:textId="42DB7D81" w:rsidR="00A021C6" w:rsidRDefault="00A021C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16" w:history="1">
        <w:r w:rsidRPr="00413C35">
          <w:rPr>
            <w:rStyle w:val="Hipercze"/>
            <w:noProof/>
          </w:rPr>
          <w:t>Podgląd postępowania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1B5D7429" w14:textId="02C826A3" w:rsidR="00A021C6" w:rsidRDefault="00A021C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17" w:history="1">
        <w:r w:rsidRPr="00413C35">
          <w:rPr>
            <w:rStyle w:val="Hipercze"/>
            <w:noProof/>
          </w:rPr>
          <w:t>Nagłówek zapytania ofertowego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B3E03C9" w14:textId="71D1DEC3" w:rsidR="00A021C6" w:rsidRDefault="00A021C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18" w:history="1">
        <w:r w:rsidRPr="00413C35">
          <w:rPr>
            <w:rStyle w:val="Hipercze"/>
            <w:noProof/>
          </w:rPr>
          <w:t>Zakładka Status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5242D61" w14:textId="48C5B864" w:rsidR="00A021C6" w:rsidRDefault="00A021C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19" w:history="1">
        <w:r w:rsidRPr="00413C35">
          <w:rPr>
            <w:rStyle w:val="Hipercze"/>
            <w:noProof/>
          </w:rPr>
          <w:t>Dokumenty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7EDC9B8" w14:textId="7FBA16EE" w:rsidR="00A021C6" w:rsidRDefault="00A021C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20" w:history="1">
        <w:r w:rsidRPr="00413C35">
          <w:rPr>
            <w:rStyle w:val="Hipercze"/>
            <w:noProof/>
          </w:rPr>
          <w:t>Zakładka Oferty – składanie oferty w postępowaniu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8604567" w14:textId="6FF88B63" w:rsidR="00A021C6" w:rsidRDefault="00A021C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21" w:history="1">
        <w:r w:rsidRPr="00413C35">
          <w:rPr>
            <w:rStyle w:val="Hipercze"/>
            <w:noProof/>
          </w:rPr>
          <w:t>Zakładka Oferty – wypełnienie formularza w systemie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405344AE" w14:textId="2EB45A98" w:rsidR="00A021C6" w:rsidRDefault="00A021C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22" w:history="1">
        <w:r w:rsidRPr="00413C35">
          <w:rPr>
            <w:rStyle w:val="Hipercze"/>
            <w:noProof/>
          </w:rPr>
          <w:t>Zakładka Oferty – wygenerowanie szablonu excel i import wypełnionego pliku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557E8CE5" w14:textId="510F989C" w:rsidR="00A021C6" w:rsidRDefault="00A021C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23" w:history="1">
        <w:r w:rsidRPr="00413C35">
          <w:rPr>
            <w:rStyle w:val="Hipercze"/>
            <w:noProof/>
          </w:rPr>
          <w:t>Składanie oferty – postępowania wielozadaniowe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2F0042E" w14:textId="01666DB1" w:rsidR="00A021C6" w:rsidRDefault="00A021C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24" w:history="1">
        <w:r w:rsidRPr="00413C35">
          <w:rPr>
            <w:rStyle w:val="Hipercze"/>
            <w:noProof/>
          </w:rPr>
          <w:t>Modyfikacja oferty, wycofywanie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CDD547D" w14:textId="5F60279E" w:rsidR="00A021C6" w:rsidRDefault="00A021C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25" w:history="1">
        <w:r w:rsidRPr="00413C35">
          <w:rPr>
            <w:rStyle w:val="Hipercze"/>
            <w:noProof/>
          </w:rPr>
          <w:t>Szyfrowanie oferty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1FF424F" w14:textId="47FD61BC" w:rsidR="00A021C6" w:rsidRDefault="00A021C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26" w:history="1">
        <w:r w:rsidRPr="00413C35">
          <w:rPr>
            <w:rStyle w:val="Hipercze"/>
            <w:noProof/>
          </w:rPr>
          <w:t>Podpis elektroniczny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489FB720" w14:textId="26DBB962" w:rsidR="00A021C6" w:rsidRDefault="00A021C6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27" w:history="1">
        <w:r w:rsidRPr="00413C35">
          <w:rPr>
            <w:rStyle w:val="Hipercze"/>
            <w:noProof/>
          </w:rPr>
          <w:t>Testowanie podpisu elektronicznego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2412C14" w14:textId="1060F8EF" w:rsidR="00A021C6" w:rsidRDefault="00A021C6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9170828" w:history="1">
        <w:r w:rsidRPr="00413C35">
          <w:rPr>
            <w:rStyle w:val="Hipercze"/>
            <w:noProof/>
          </w:rPr>
          <w:t>Zakładka Korespondencja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_Toc49170828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5698A3D2" w14:textId="0944D2DC" w:rsidR="00D75BB1" w:rsidRPr="00D75BB1" w:rsidRDefault="00D75BB1" w:rsidP="00D75BB1">
      <w:r w:rsidRPr="00FF0084">
        <w:rPr>
          <w:rStyle w:val="Wyrnienieintensywne"/>
          <w:rFonts w:asciiTheme="majorHAnsi" w:hAnsiTheme="majorHAnsi"/>
        </w:rPr>
        <w:fldChar w:fldCharType="end"/>
      </w:r>
    </w:p>
    <w:p w14:paraId="38D19B30" w14:textId="77777777" w:rsidR="008D50BD" w:rsidRDefault="008D50BD" w:rsidP="008D50BD">
      <w:pPr>
        <w:rPr>
          <w:rFonts w:ascii="Verdana" w:hAnsi="Verdana" w:cs="Arial"/>
          <w:kern w:val="32"/>
          <w:sz w:val="32"/>
        </w:rPr>
      </w:pPr>
      <w:r>
        <w:br w:type="page"/>
      </w:r>
    </w:p>
    <w:p w14:paraId="5C3B497E" w14:textId="77777777" w:rsidR="00BB645B" w:rsidRDefault="00BB645B" w:rsidP="00797A05">
      <w:pPr>
        <w:spacing w:line="360" w:lineRule="auto"/>
      </w:pPr>
    </w:p>
    <w:p w14:paraId="697F446E" w14:textId="77777777" w:rsidR="001851C8" w:rsidRDefault="00064580" w:rsidP="00797A05">
      <w:pPr>
        <w:pStyle w:val="Nagwek1"/>
        <w:spacing w:line="360" w:lineRule="auto"/>
      </w:pPr>
      <w:bookmarkStart w:id="1" w:name="_Toc49170800"/>
      <w:r>
        <w:t>W</w:t>
      </w:r>
      <w:r w:rsidR="00B54BFA">
        <w:t>ymagania sprzętowe</w:t>
      </w:r>
      <w:bookmarkEnd w:id="1"/>
    </w:p>
    <w:p w14:paraId="5271321C" w14:textId="77777777" w:rsidR="00BB645B" w:rsidRDefault="00BB645B" w:rsidP="00797A05">
      <w:pPr>
        <w:spacing w:line="360" w:lineRule="auto"/>
      </w:pPr>
    </w:p>
    <w:p w14:paraId="5B9C4991" w14:textId="77777777" w:rsidR="00B54BFA" w:rsidRPr="00B54BFA" w:rsidRDefault="00B54BFA" w:rsidP="00376C18">
      <w:pPr>
        <w:spacing w:line="360" w:lineRule="auto"/>
      </w:pPr>
      <w:r w:rsidRPr="00B54BFA">
        <w:t>Poniżej wskazane zostały minimalne wymagania sprzętowe konieczne dla poprawnego funkcjonowania Platformy:</w:t>
      </w:r>
    </w:p>
    <w:p w14:paraId="606221B1" w14:textId="7F664CD9" w:rsidR="00B54BFA" w:rsidRDefault="00B54BFA" w:rsidP="00DB4950">
      <w:pPr>
        <w:pStyle w:val="Akapitzlist"/>
        <w:numPr>
          <w:ilvl w:val="0"/>
          <w:numId w:val="6"/>
        </w:numPr>
        <w:spacing w:line="360" w:lineRule="auto"/>
      </w:pPr>
      <w:r w:rsidRPr="00B54BFA">
        <w:t>Przeglądarki</w:t>
      </w:r>
      <w:r>
        <w:t xml:space="preserve"> do wyboru</w:t>
      </w:r>
      <w:r w:rsidR="009127B9">
        <w:t xml:space="preserve"> (z zainstalowanymi najnowszymi aktualizacjami)</w:t>
      </w:r>
      <w:r>
        <w:t>:</w:t>
      </w:r>
      <w:r w:rsidRPr="00B54BFA">
        <w:t xml:space="preserve"> </w:t>
      </w:r>
    </w:p>
    <w:p w14:paraId="2FB36695" w14:textId="77777777" w:rsidR="00B54BFA" w:rsidRPr="00917621" w:rsidRDefault="00B54BFA" w:rsidP="00DB4950">
      <w:pPr>
        <w:pStyle w:val="Akapitzlist"/>
        <w:numPr>
          <w:ilvl w:val="1"/>
          <w:numId w:val="6"/>
        </w:numPr>
        <w:spacing w:line="360" w:lineRule="auto"/>
        <w:rPr>
          <w:lang w:val="en-US"/>
        </w:rPr>
      </w:pPr>
      <w:r w:rsidRPr="00917621">
        <w:rPr>
          <w:lang w:val="en-US"/>
        </w:rPr>
        <w:t>MS Internet Explorer 10.0 (</w:t>
      </w:r>
      <w:proofErr w:type="spellStart"/>
      <w:r w:rsidRPr="00917621">
        <w:rPr>
          <w:lang w:val="en-US"/>
        </w:rPr>
        <w:t>lub</w:t>
      </w:r>
      <w:proofErr w:type="spellEnd"/>
      <w:r w:rsidRPr="00917621">
        <w:rPr>
          <w:lang w:val="en-US"/>
        </w:rPr>
        <w:t xml:space="preserve"> </w:t>
      </w:r>
      <w:proofErr w:type="spellStart"/>
      <w:r w:rsidRPr="00917621">
        <w:rPr>
          <w:lang w:val="en-US"/>
        </w:rPr>
        <w:t>nowsza</w:t>
      </w:r>
      <w:proofErr w:type="spellEnd"/>
      <w:r w:rsidRPr="00917621">
        <w:rPr>
          <w:lang w:val="en-US"/>
        </w:rPr>
        <w:t xml:space="preserve">) z </w:t>
      </w:r>
      <w:proofErr w:type="spellStart"/>
      <w:r w:rsidRPr="00917621">
        <w:rPr>
          <w:lang w:val="en-US"/>
        </w:rPr>
        <w:t>obsługą</w:t>
      </w:r>
      <w:proofErr w:type="spellEnd"/>
      <w:r w:rsidRPr="00917621">
        <w:rPr>
          <w:lang w:val="en-US"/>
        </w:rPr>
        <w:t xml:space="preserve"> Active X,  </w:t>
      </w:r>
    </w:p>
    <w:p w14:paraId="10732F75" w14:textId="77777777" w:rsidR="00B54BFA" w:rsidRDefault="00B54BFA" w:rsidP="00DB4950">
      <w:pPr>
        <w:pStyle w:val="Akapitzlist"/>
        <w:numPr>
          <w:ilvl w:val="1"/>
          <w:numId w:val="6"/>
        </w:numPr>
        <w:spacing w:line="360" w:lineRule="auto"/>
      </w:pPr>
      <w:proofErr w:type="spellStart"/>
      <w:r w:rsidRPr="00B54BFA">
        <w:t>Firefox</w:t>
      </w:r>
      <w:proofErr w:type="spellEnd"/>
      <w:r w:rsidRPr="00B54BFA">
        <w:t xml:space="preserve"> z obsługą Javy, siła szyfrowania: 128bit.,</w:t>
      </w:r>
    </w:p>
    <w:p w14:paraId="2DF0605D" w14:textId="1AE7F406" w:rsidR="00B54BFA" w:rsidRPr="00B54BFA" w:rsidRDefault="00B54BFA" w:rsidP="00DB4950">
      <w:pPr>
        <w:pStyle w:val="Akapitzlist"/>
        <w:numPr>
          <w:ilvl w:val="1"/>
          <w:numId w:val="6"/>
        </w:numPr>
        <w:spacing w:line="360" w:lineRule="auto"/>
      </w:pPr>
      <w:r w:rsidRPr="00B54BFA">
        <w:t>Chrome</w:t>
      </w:r>
      <w:r w:rsidR="00D32AEB">
        <w:t>.</w:t>
      </w:r>
    </w:p>
    <w:p w14:paraId="23B32A74" w14:textId="77777777" w:rsidR="00D32AEB" w:rsidRDefault="00D32AEB" w:rsidP="00DB4950">
      <w:pPr>
        <w:pStyle w:val="Akapitzlist"/>
        <w:numPr>
          <w:ilvl w:val="0"/>
          <w:numId w:val="6"/>
        </w:numPr>
        <w:spacing w:line="360" w:lineRule="auto"/>
      </w:pPr>
      <w:r>
        <w:t xml:space="preserve">UWAGA: Inne przeglądarki, m. in. Opera, Safari lub Microsoft Edge nie są wspierane i korzystanie z nich może powodować utrudnienia lub blokowanie możliwości złożenia podpisu elektronicznego na Platformie Marketplanet.  </w:t>
      </w:r>
    </w:p>
    <w:p w14:paraId="79ADA6D9" w14:textId="5F542499" w:rsidR="00B54BFA" w:rsidRPr="00B54BFA" w:rsidRDefault="00B54BFA" w:rsidP="00DB4950">
      <w:pPr>
        <w:pStyle w:val="Akapitzlist"/>
        <w:numPr>
          <w:ilvl w:val="0"/>
          <w:numId w:val="6"/>
        </w:numPr>
        <w:spacing w:line="360" w:lineRule="auto"/>
      </w:pPr>
      <w:r w:rsidRPr="00B54BFA">
        <w:t xml:space="preserve">Podłączenie do Internetu: min. 1 </w:t>
      </w:r>
      <w:proofErr w:type="spellStart"/>
      <w:r w:rsidRPr="00B54BFA">
        <w:t>Mb</w:t>
      </w:r>
      <w:proofErr w:type="spellEnd"/>
      <w:r w:rsidRPr="00B54BFA">
        <w:t>/s na komputer (zalecane szerokopasmowe łącze internetowe)</w:t>
      </w:r>
      <w:r w:rsidR="00D32AEB">
        <w:t>.</w:t>
      </w:r>
    </w:p>
    <w:p w14:paraId="539C8D9E" w14:textId="1CA634C0" w:rsidR="00B54BFA" w:rsidRPr="00B54BFA" w:rsidRDefault="00B54BFA" w:rsidP="00DB4950">
      <w:pPr>
        <w:pStyle w:val="Akapitzlist"/>
        <w:numPr>
          <w:ilvl w:val="0"/>
          <w:numId w:val="6"/>
        </w:numPr>
        <w:spacing w:line="360" w:lineRule="auto"/>
      </w:pPr>
      <w:r w:rsidRPr="00B54BFA">
        <w:t>Brak blokad wyskakujących okienek w przeglądarce</w:t>
      </w:r>
      <w:r w:rsidR="00D32AEB">
        <w:t>.</w:t>
      </w:r>
    </w:p>
    <w:p w14:paraId="78E5F3C0" w14:textId="648C915B" w:rsidR="009127B9" w:rsidRDefault="009127B9" w:rsidP="00DB4950">
      <w:pPr>
        <w:pStyle w:val="Akapitzlist"/>
        <w:numPr>
          <w:ilvl w:val="0"/>
          <w:numId w:val="6"/>
        </w:numPr>
        <w:spacing w:line="360" w:lineRule="auto"/>
      </w:pPr>
      <w:r>
        <w:t>Komputer klasy PC z zainstalowanym systemem operacyjnym Microsoft Windows 7 /  Windows 8 / Windows 10 (wersję aktualnie wspieraną przez producenta)</w:t>
      </w:r>
      <w:r w:rsidR="00D32AEB">
        <w:t>.</w:t>
      </w:r>
    </w:p>
    <w:p w14:paraId="7BBB0190" w14:textId="4F7DD63A" w:rsidR="00D32AEB" w:rsidRDefault="00D32AEB" w:rsidP="00DB4950">
      <w:pPr>
        <w:pStyle w:val="Akapitzlist"/>
        <w:numPr>
          <w:ilvl w:val="0"/>
          <w:numId w:val="6"/>
        </w:numPr>
        <w:spacing w:line="360" w:lineRule="auto"/>
      </w:pPr>
      <w:r w:rsidRPr="00B54BFA">
        <w:t xml:space="preserve">Uprawnienia na komputerze do odpalania apletów </w:t>
      </w:r>
      <w:proofErr w:type="spellStart"/>
      <w:r w:rsidRPr="00B54BFA">
        <w:t>javy</w:t>
      </w:r>
      <w:proofErr w:type="spellEnd"/>
      <w:r>
        <w:t>.</w:t>
      </w:r>
    </w:p>
    <w:p w14:paraId="7638618A" w14:textId="220744C3" w:rsidR="009127B9" w:rsidRDefault="009127B9" w:rsidP="00DB4950">
      <w:pPr>
        <w:pStyle w:val="Akapitzlist"/>
        <w:numPr>
          <w:ilvl w:val="0"/>
          <w:numId w:val="6"/>
        </w:numPr>
        <w:spacing w:line="360" w:lineRule="auto"/>
      </w:pPr>
      <w:r>
        <w:t>Zainstalowane na komputerze środowisko uruchomieniowe JAVA 32 bit  w wersji 1.8.0_191 lub nowszej, pozwalające na przyjmowanie przez użytkownika sesyjnych plików cookie oraz obsługująca szyfrowanie;</w:t>
      </w:r>
      <w:r w:rsidR="00D32AEB">
        <w:t>.</w:t>
      </w:r>
    </w:p>
    <w:p w14:paraId="6C02F2D3" w14:textId="55D99ACB" w:rsidR="009127B9" w:rsidRDefault="009127B9" w:rsidP="00DB4950">
      <w:pPr>
        <w:pStyle w:val="Akapitzlist"/>
        <w:numPr>
          <w:ilvl w:val="0"/>
          <w:numId w:val="6"/>
        </w:numPr>
        <w:spacing w:line="360" w:lineRule="auto"/>
      </w:pPr>
      <w:r>
        <w:t xml:space="preserve">Aktualną wersję środowiska uruchomieniowego JAVA można pobrać stąd: https://www.java.com/pl/download/ Posiadaną wersję sprawdzić można zgodnie z instrukcją dostępną pod linkiem: </w:t>
      </w:r>
      <w:hyperlink r:id="rId12" w:history="1">
        <w:r w:rsidR="00D32AEB" w:rsidRPr="004643F7">
          <w:rPr>
            <w:rStyle w:val="Hipercze"/>
          </w:rPr>
          <w:t>https://www.java.com/pl/download/help/version_manual.xml</w:t>
        </w:r>
      </w:hyperlink>
      <w:r w:rsidR="00D32AEB">
        <w:t xml:space="preserve"> </w:t>
      </w:r>
      <w:r>
        <w:t xml:space="preserve"> </w:t>
      </w:r>
    </w:p>
    <w:p w14:paraId="228C0E69" w14:textId="07BC21A1" w:rsidR="009127B9" w:rsidRDefault="009127B9" w:rsidP="00DB4950">
      <w:pPr>
        <w:pStyle w:val="Akapitzlist"/>
        <w:numPr>
          <w:ilvl w:val="0"/>
          <w:numId w:val="6"/>
        </w:numPr>
        <w:spacing w:line="360" w:lineRule="auto"/>
      </w:pPr>
      <w:r>
        <w:t>Podłączony lub wbudowany do komputera czytnik karty kryptograficznej wydanej przez wystawcę certyfikatu używanego  przez Wykonawcę (karta obecna w czytniku podczas składania podpisu)</w:t>
      </w:r>
      <w:r w:rsidR="00D32AEB">
        <w:t>.</w:t>
      </w:r>
      <w:r>
        <w:t xml:space="preserve"> </w:t>
      </w:r>
    </w:p>
    <w:p w14:paraId="7211A251" w14:textId="52FB9CB0" w:rsidR="009127B9" w:rsidRDefault="009127B9" w:rsidP="00DB4950">
      <w:pPr>
        <w:pStyle w:val="Akapitzlist"/>
        <w:numPr>
          <w:ilvl w:val="0"/>
          <w:numId w:val="6"/>
        </w:numPr>
        <w:spacing w:line="360" w:lineRule="auto"/>
      </w:pPr>
      <w:r>
        <w:t>Zainstalowane na stacji roboczej aktualne sterowniki do czytnika kart kryptograficznych (strony producentów, zainstalowane oprogramowanie dedykowane podpisowi)</w:t>
      </w:r>
      <w:r w:rsidR="00D32AEB">
        <w:t>.</w:t>
      </w:r>
    </w:p>
    <w:p w14:paraId="09D047F9" w14:textId="32D875DA" w:rsidR="009127B9" w:rsidRPr="00B54BFA" w:rsidRDefault="009127B9" w:rsidP="00DB4950">
      <w:pPr>
        <w:pStyle w:val="Akapitzlist"/>
        <w:numPr>
          <w:ilvl w:val="0"/>
          <w:numId w:val="6"/>
        </w:numPr>
        <w:spacing w:line="360" w:lineRule="auto"/>
      </w:pPr>
      <w:r>
        <w:lastRenderedPageBreak/>
        <w:t>Certyfikat kwalifikowany zainstalowany na komputerze, na którym Wykonawca będzie się logował do konta (certyfikat musi być widoczny w magazynie logicznym certyfikatów systemu Windows o nazwie „Osobisty”). Celem weryfikacji spełnienia tego wymogu należy uruchomić „Panel sterowania”, a następnie przejście do opcji internetowych, wybrać zakładkę „Zawartość” i kliknąć opcję „Certyfikaty”.</w:t>
      </w:r>
    </w:p>
    <w:p w14:paraId="5362738F" w14:textId="77777777" w:rsidR="00B54BFA" w:rsidRPr="00B54BFA" w:rsidRDefault="00B54BFA" w:rsidP="00376C18">
      <w:pPr>
        <w:spacing w:line="360" w:lineRule="auto"/>
      </w:pPr>
      <w:r w:rsidRPr="00B54BFA">
        <w:tab/>
      </w:r>
    </w:p>
    <w:p w14:paraId="02F822CC" w14:textId="77777777" w:rsidR="00B54BFA" w:rsidRPr="00B54BFA" w:rsidRDefault="00B54BFA" w:rsidP="00376C18">
      <w:pPr>
        <w:spacing w:line="360" w:lineRule="auto"/>
      </w:pPr>
      <w:r w:rsidRPr="00B54BFA">
        <w:t>Wszystkie znaki przetwarzane przez platformę kodowane są przy użyciu systemu kodowania UTF-8.</w:t>
      </w:r>
    </w:p>
    <w:p w14:paraId="045BAA87" w14:textId="77777777" w:rsidR="00B54BFA" w:rsidRPr="00B54BFA" w:rsidRDefault="00B54BFA" w:rsidP="00376C18">
      <w:pPr>
        <w:spacing w:line="360" w:lineRule="auto"/>
      </w:pPr>
      <w:r w:rsidRPr="00B54BFA">
        <w:t>Poł</w:t>
      </w:r>
      <w:r>
        <w:t>ą</w:t>
      </w:r>
      <w:r w:rsidRPr="00B54BFA">
        <w:t>czenie na linii użytkownik – platforma zakupowa przebiega w oparciu o format przesyłanych danych HTTPS oraz szyfrowanie TLS.</w:t>
      </w:r>
    </w:p>
    <w:p w14:paraId="4BA9BC49" w14:textId="77777777" w:rsidR="00B54BFA" w:rsidRPr="00B54BFA" w:rsidRDefault="00B54BFA" w:rsidP="00376C18">
      <w:pPr>
        <w:spacing w:line="360" w:lineRule="auto"/>
      </w:pPr>
      <w:bookmarkStart w:id="2" w:name="_Toc29210459"/>
      <w:r w:rsidRPr="00B54BFA">
        <w:t>Oznaczenie czasu odbioru danych przez platformę zakupową jest generowane w oparciu o czas lokalny serwera, synchronizowany z odpowiednim źródłem czas</w:t>
      </w:r>
      <w:bookmarkStart w:id="3" w:name="_Toc6304863"/>
      <w:bookmarkStart w:id="4" w:name="_Toc6305291"/>
      <w:bookmarkStart w:id="5" w:name="_Toc6304864"/>
      <w:bookmarkStart w:id="6" w:name="_Toc6305292"/>
      <w:bookmarkStart w:id="7" w:name="_Toc6304865"/>
      <w:bookmarkStart w:id="8" w:name="_Toc6305293"/>
      <w:bookmarkStart w:id="9" w:name="_Toc6304866"/>
      <w:bookmarkStart w:id="10" w:name="_Toc6305294"/>
      <w:bookmarkStart w:id="11" w:name="_Toc6304867"/>
      <w:bookmarkStart w:id="12" w:name="_Toc6305295"/>
      <w:bookmarkStart w:id="13" w:name="_Toc6304868"/>
      <w:bookmarkStart w:id="14" w:name="_Toc6305296"/>
      <w:bookmarkStart w:id="15" w:name="_Toc6304869"/>
      <w:bookmarkStart w:id="16" w:name="_Toc6305297"/>
      <w:bookmarkStart w:id="17" w:name="_Toc6304870"/>
      <w:bookmarkStart w:id="18" w:name="_Toc6305298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B54BFA">
        <w:t>u wprowadzenia</w:t>
      </w:r>
      <w:bookmarkEnd w:id="2"/>
      <w:r w:rsidR="00376C18">
        <w:t>.</w:t>
      </w:r>
    </w:p>
    <w:p w14:paraId="49A912AD" w14:textId="77777777" w:rsidR="00B54BFA" w:rsidRDefault="00B54BFA" w:rsidP="00376C18">
      <w:pPr>
        <w:spacing w:line="360" w:lineRule="auto"/>
      </w:pPr>
    </w:p>
    <w:p w14:paraId="763E636A" w14:textId="77777777" w:rsidR="00376C18" w:rsidRPr="00376C18" w:rsidRDefault="00376C18" w:rsidP="00376C18">
      <w:pPr>
        <w:pStyle w:val="Nagwek1"/>
        <w:spacing w:line="360" w:lineRule="auto"/>
      </w:pPr>
      <w:bookmarkStart w:id="19" w:name="_Toc49170801"/>
      <w:r>
        <w:t>Wstęp</w:t>
      </w:r>
      <w:bookmarkEnd w:id="19"/>
    </w:p>
    <w:p w14:paraId="5278E147" w14:textId="77777777" w:rsidR="00B54BFA" w:rsidRPr="00B54BFA" w:rsidRDefault="00B54BFA" w:rsidP="00376C18">
      <w:pPr>
        <w:spacing w:line="360" w:lineRule="auto"/>
      </w:pPr>
      <w:r w:rsidRPr="00B54BFA">
        <w:t xml:space="preserve">Niniejsza instrukcja przeznaczona jest dla użytkowników składających w imieniu Wykonawcy oferty w odpowiedzi na postępowanie prowadzone przez </w:t>
      </w:r>
      <w:r w:rsidR="00376C18">
        <w:t>jedną ze spółek Grupy Veolia w Polsce</w:t>
      </w:r>
      <w:r w:rsidRPr="00B54BFA">
        <w:t xml:space="preserve">. Dokument zawiera instrukcję postępowania oraz opis funkcji dostępnych na Platformie </w:t>
      </w:r>
      <w:proofErr w:type="spellStart"/>
      <w:r w:rsidRPr="00B54BFA">
        <w:t>MarketPlanet</w:t>
      </w:r>
      <w:proofErr w:type="spellEnd"/>
      <w:r w:rsidRPr="00B54BFA">
        <w:t>.</w:t>
      </w:r>
    </w:p>
    <w:p w14:paraId="02673FBB" w14:textId="77777777" w:rsidR="00B54BFA" w:rsidRPr="00B54BFA" w:rsidRDefault="00B54BFA" w:rsidP="00B54BFA">
      <w:pPr>
        <w:spacing w:line="360" w:lineRule="auto"/>
      </w:pPr>
    </w:p>
    <w:p w14:paraId="4E04A1BB" w14:textId="77777777" w:rsidR="00B54BFA" w:rsidRPr="00B54BFA" w:rsidRDefault="00B54BFA" w:rsidP="00B54BFA">
      <w:pPr>
        <w:spacing w:line="360" w:lineRule="auto"/>
      </w:pPr>
      <w:r w:rsidRPr="00B54BFA">
        <w:t xml:space="preserve">Platforma Zakupowa </w:t>
      </w:r>
      <w:proofErr w:type="spellStart"/>
      <w:r w:rsidRPr="00B54BFA">
        <w:t>MarketPlanet</w:t>
      </w:r>
      <w:proofErr w:type="spellEnd"/>
      <w:r w:rsidRPr="00B54BFA">
        <w:t xml:space="preserve"> umożliwia wykonawcom: </w:t>
      </w:r>
    </w:p>
    <w:p w14:paraId="22BD50A4" w14:textId="77777777" w:rsidR="00B54BFA" w:rsidRPr="00B54BFA" w:rsidRDefault="00B54BFA" w:rsidP="00DB4950">
      <w:pPr>
        <w:pStyle w:val="Akapitzlist"/>
        <w:numPr>
          <w:ilvl w:val="0"/>
          <w:numId w:val="7"/>
        </w:numPr>
        <w:spacing w:line="360" w:lineRule="auto"/>
      </w:pPr>
      <w:r w:rsidRPr="00B54BFA">
        <w:t>Rejestrację w systemie,</w:t>
      </w:r>
    </w:p>
    <w:p w14:paraId="53CB558E" w14:textId="77777777" w:rsidR="00B54BFA" w:rsidRPr="00B54BFA" w:rsidRDefault="00B54BFA" w:rsidP="00DB4950">
      <w:pPr>
        <w:pStyle w:val="Akapitzlist"/>
        <w:numPr>
          <w:ilvl w:val="0"/>
          <w:numId w:val="7"/>
        </w:numPr>
        <w:spacing w:line="360" w:lineRule="auto"/>
      </w:pPr>
      <w:r w:rsidRPr="00B54BFA">
        <w:t>Przystąpienie do postępowania,</w:t>
      </w:r>
    </w:p>
    <w:p w14:paraId="3A9E0858" w14:textId="77777777" w:rsidR="00B54BFA" w:rsidRPr="00B54BFA" w:rsidRDefault="00B54BFA" w:rsidP="00DB4950">
      <w:pPr>
        <w:pStyle w:val="Akapitzlist"/>
        <w:numPr>
          <w:ilvl w:val="0"/>
          <w:numId w:val="7"/>
        </w:numPr>
        <w:spacing w:line="360" w:lineRule="auto"/>
      </w:pPr>
      <w:r w:rsidRPr="00B54BFA">
        <w:t>Podgląd postępowania,</w:t>
      </w:r>
    </w:p>
    <w:p w14:paraId="5BB2F70D" w14:textId="77777777" w:rsidR="00B54BFA" w:rsidRPr="00B54BFA" w:rsidRDefault="00B54BFA" w:rsidP="00DB4950">
      <w:pPr>
        <w:pStyle w:val="Akapitzlist"/>
        <w:numPr>
          <w:ilvl w:val="0"/>
          <w:numId w:val="7"/>
        </w:numPr>
        <w:spacing w:line="360" w:lineRule="auto"/>
      </w:pPr>
      <w:r w:rsidRPr="00B54BFA">
        <w:t>Zapisanie i złożenie oferty,</w:t>
      </w:r>
    </w:p>
    <w:p w14:paraId="7BBC9AD1" w14:textId="77777777" w:rsidR="00B54BFA" w:rsidRPr="00B54BFA" w:rsidRDefault="00B54BFA" w:rsidP="00DB4950">
      <w:pPr>
        <w:pStyle w:val="Akapitzlist"/>
        <w:numPr>
          <w:ilvl w:val="0"/>
          <w:numId w:val="7"/>
        </w:numPr>
        <w:spacing w:line="360" w:lineRule="auto"/>
      </w:pPr>
      <w:r w:rsidRPr="00B54BFA">
        <w:t>Zadanie pytania w prowadzonym postępowaniu,</w:t>
      </w:r>
    </w:p>
    <w:p w14:paraId="0D8C2FC0" w14:textId="77777777" w:rsidR="00B54BFA" w:rsidRPr="00B54BFA" w:rsidRDefault="00B54BFA" w:rsidP="00DB4950">
      <w:pPr>
        <w:pStyle w:val="Akapitzlist"/>
        <w:numPr>
          <w:ilvl w:val="0"/>
          <w:numId w:val="7"/>
        </w:numPr>
        <w:spacing w:line="360" w:lineRule="auto"/>
      </w:pPr>
      <w:r w:rsidRPr="00B54BFA">
        <w:t>Udzielenie odpowiedzi na pytanie zadane przez Zamawiającego</w:t>
      </w:r>
      <w:r w:rsidR="00376C18">
        <w:t>,</w:t>
      </w:r>
    </w:p>
    <w:p w14:paraId="56109AE9" w14:textId="77777777" w:rsidR="00B54BFA" w:rsidRDefault="00B54BFA" w:rsidP="00DB4950">
      <w:pPr>
        <w:pStyle w:val="Akapitzlist"/>
        <w:numPr>
          <w:ilvl w:val="0"/>
          <w:numId w:val="7"/>
        </w:numPr>
        <w:spacing w:line="360" w:lineRule="auto"/>
      </w:pPr>
      <w:r w:rsidRPr="00B54BFA">
        <w:t>Możliwość uczestniczenia w aukcji elektronicznej</w:t>
      </w:r>
      <w:r w:rsidR="00376C18">
        <w:t>,</w:t>
      </w:r>
    </w:p>
    <w:p w14:paraId="5613C565" w14:textId="77777777" w:rsidR="00376C18" w:rsidRPr="00B54BFA" w:rsidRDefault="00376C18" w:rsidP="00DB4950">
      <w:pPr>
        <w:pStyle w:val="Akapitzlist"/>
        <w:numPr>
          <w:ilvl w:val="0"/>
          <w:numId w:val="7"/>
        </w:numPr>
        <w:spacing w:line="360" w:lineRule="auto"/>
      </w:pPr>
      <w:r>
        <w:t>Przystąpienie do procesu kwalifikacji dostawcy.</w:t>
      </w:r>
    </w:p>
    <w:p w14:paraId="4F888AFB" w14:textId="77777777" w:rsidR="00B54BFA" w:rsidRPr="00B54BFA" w:rsidRDefault="00B54BFA" w:rsidP="00B54BFA">
      <w:pPr>
        <w:spacing w:line="360" w:lineRule="auto"/>
      </w:pPr>
      <w:r w:rsidRPr="00B54BFA">
        <w:br w:type="page"/>
      </w:r>
    </w:p>
    <w:p w14:paraId="4448B07A" w14:textId="0BBF78DE" w:rsidR="00B54BFA" w:rsidRDefault="00B54BFA" w:rsidP="00376C18">
      <w:pPr>
        <w:pStyle w:val="Nagwek1"/>
        <w:spacing w:line="360" w:lineRule="auto"/>
      </w:pPr>
      <w:bookmarkStart w:id="20" w:name="_Toc29210460"/>
      <w:bookmarkStart w:id="21" w:name="_Toc283205058"/>
      <w:bookmarkStart w:id="22" w:name="_Toc317508614"/>
      <w:bookmarkStart w:id="23" w:name="_Toc380406525"/>
      <w:bookmarkStart w:id="24" w:name="_Toc467737038"/>
      <w:bookmarkStart w:id="25" w:name="_Toc49170802"/>
      <w:r w:rsidRPr="00376C18">
        <w:lastRenderedPageBreak/>
        <w:t>Rejestracja Wykonawcy</w:t>
      </w:r>
      <w:bookmarkEnd w:id="20"/>
      <w:bookmarkEnd w:id="25"/>
    </w:p>
    <w:p w14:paraId="53D101F3" w14:textId="77777777" w:rsidR="00301F42" w:rsidRPr="00376C18" w:rsidRDefault="00301F42" w:rsidP="00301F42">
      <w:pPr>
        <w:pStyle w:val="Nagwek2"/>
      </w:pPr>
      <w:bookmarkStart w:id="26" w:name="_Toc49170803"/>
      <w:r w:rsidRPr="00376C18">
        <w:t>Rejestracja Wykonawcy</w:t>
      </w:r>
      <w:r>
        <w:t xml:space="preserve"> – brak konta na </w:t>
      </w:r>
      <w:proofErr w:type="spellStart"/>
      <w:r>
        <w:t>OnePlace</w:t>
      </w:r>
      <w:bookmarkEnd w:id="26"/>
      <w:proofErr w:type="spellEnd"/>
    </w:p>
    <w:p w14:paraId="0FC6AC69" w14:textId="77777777" w:rsidR="00301F42" w:rsidRPr="00301F42" w:rsidRDefault="00301F42" w:rsidP="00301F42"/>
    <w:p w14:paraId="33A70460" w14:textId="7516E116" w:rsidR="00376C18" w:rsidRDefault="00B54BFA" w:rsidP="00B54BFA">
      <w:pPr>
        <w:spacing w:line="360" w:lineRule="auto"/>
      </w:pPr>
      <w:r w:rsidRPr="00B54BFA">
        <w:t>Jeżeli wykonawca nie posiada konta w systemie</w:t>
      </w:r>
      <w:r w:rsidR="009B11B7">
        <w:t xml:space="preserve"> </w:t>
      </w:r>
      <w:proofErr w:type="spellStart"/>
      <w:r w:rsidR="009B11B7">
        <w:t>Marketplanet</w:t>
      </w:r>
      <w:proofErr w:type="spellEnd"/>
      <w:r w:rsidR="009B11B7">
        <w:t xml:space="preserve"> </w:t>
      </w:r>
      <w:proofErr w:type="spellStart"/>
      <w:r w:rsidR="009B11B7">
        <w:t>OnePlace</w:t>
      </w:r>
      <w:proofErr w:type="spellEnd"/>
      <w:r w:rsidRPr="00B54BFA">
        <w:t xml:space="preserve">, powinien zarejestrować się za pomocą formularza rejestracyjnego. W celu wyświetlania formularza należy </w:t>
      </w:r>
      <w:r w:rsidR="009B11B7">
        <w:t>wybrać jedną z 2 poniższych opcji:</w:t>
      </w:r>
    </w:p>
    <w:p w14:paraId="295F985D" w14:textId="77777777" w:rsidR="00376C18" w:rsidRDefault="00B54BFA" w:rsidP="00DB4950">
      <w:pPr>
        <w:pStyle w:val="Akapitzlist"/>
        <w:numPr>
          <w:ilvl w:val="0"/>
          <w:numId w:val="8"/>
        </w:numPr>
        <w:spacing w:line="360" w:lineRule="auto"/>
      </w:pPr>
      <w:r w:rsidRPr="00B54BFA">
        <w:t xml:space="preserve">kliknąć w przycisk </w:t>
      </w:r>
      <w:r w:rsidRPr="00993CB9">
        <w:rPr>
          <w:b/>
          <w:bCs/>
        </w:rPr>
        <w:t xml:space="preserve">Zaloguj </w:t>
      </w:r>
      <w:r w:rsidRPr="00B54BFA">
        <w:t xml:space="preserve">a następnie na ekranie logowania kliknąć na przycisk </w:t>
      </w:r>
      <w:r w:rsidR="00993CB9" w:rsidRPr="00993CB9">
        <w:rPr>
          <w:b/>
          <w:bCs/>
        </w:rPr>
        <w:t>Załóż konto za darmo</w:t>
      </w:r>
      <w:r w:rsidR="00376C18">
        <w:t xml:space="preserve"> na stronie </w:t>
      </w:r>
      <w:hyperlink r:id="rId13" w:history="1">
        <w:r w:rsidR="00376C18" w:rsidRPr="005A513D">
          <w:rPr>
            <w:rStyle w:val="Hipercze"/>
          </w:rPr>
          <w:t>https://oneplace.marketplanet.pl/</w:t>
        </w:r>
      </w:hyperlink>
      <w:r w:rsidR="00376C18">
        <w:t xml:space="preserve"> </w:t>
      </w:r>
    </w:p>
    <w:p w14:paraId="5364F82F" w14:textId="77777777" w:rsidR="00993CB9" w:rsidRDefault="00993CB9" w:rsidP="00993CB9">
      <w:pPr>
        <w:spacing w:line="360" w:lineRule="auto"/>
      </w:pPr>
    </w:p>
    <w:p w14:paraId="6391F917" w14:textId="77777777" w:rsidR="00993CB9" w:rsidRDefault="00993CB9" w:rsidP="00993CB9">
      <w:pPr>
        <w:spacing w:line="360" w:lineRule="auto"/>
      </w:pPr>
      <w:r w:rsidRPr="00993CB9">
        <w:rPr>
          <w:noProof/>
        </w:rPr>
        <w:drawing>
          <wp:inline distT="0" distB="0" distL="0" distR="0" wp14:anchorId="2DDCC9CD" wp14:editId="0A368FBF">
            <wp:extent cx="5759450" cy="2391410"/>
            <wp:effectExtent l="0" t="0" r="0" b="889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D546" w14:textId="77777777" w:rsidR="00993CB9" w:rsidRDefault="00993CB9" w:rsidP="00993CB9">
      <w:pPr>
        <w:spacing w:line="360" w:lineRule="auto"/>
      </w:pPr>
    </w:p>
    <w:p w14:paraId="17BBCA2E" w14:textId="77777777" w:rsidR="00376C18" w:rsidRDefault="00376C18" w:rsidP="00DB4950">
      <w:pPr>
        <w:pStyle w:val="Akapitzlist"/>
        <w:numPr>
          <w:ilvl w:val="0"/>
          <w:numId w:val="8"/>
        </w:numPr>
        <w:spacing w:line="360" w:lineRule="auto"/>
      </w:pPr>
      <w:r>
        <w:t xml:space="preserve">kliknąć w przycisk </w:t>
      </w:r>
      <w:r w:rsidRPr="00993CB9">
        <w:rPr>
          <w:b/>
          <w:bCs/>
        </w:rPr>
        <w:t>Zaloguj</w:t>
      </w:r>
      <w:r>
        <w:t xml:space="preserve"> </w:t>
      </w:r>
      <w:r w:rsidR="00993CB9">
        <w:t xml:space="preserve">na stronie </w:t>
      </w:r>
      <w:hyperlink r:id="rId15" w:history="1">
        <w:r w:rsidR="00993CB9" w:rsidRPr="005A513D">
          <w:rPr>
            <w:rStyle w:val="Hipercze"/>
          </w:rPr>
          <w:t>https://platformazakupowa.veolia.pl/</w:t>
        </w:r>
      </w:hyperlink>
      <w:r w:rsidR="00993CB9">
        <w:t xml:space="preserve">  następnie wybrać odpowiednią strefę – </w:t>
      </w:r>
      <w:r w:rsidR="00993CB9" w:rsidRPr="00993CB9">
        <w:rPr>
          <w:b/>
          <w:bCs/>
        </w:rPr>
        <w:t>Strefę Wykonawcy</w:t>
      </w:r>
      <w:r w:rsidR="00993CB9">
        <w:t xml:space="preserve"> (1) i kliknąć przycisk </w:t>
      </w:r>
      <w:r w:rsidR="00993CB9" w:rsidRPr="00993CB9">
        <w:rPr>
          <w:b/>
          <w:bCs/>
        </w:rPr>
        <w:t>Zarejestruj się</w:t>
      </w:r>
      <w:r w:rsidR="00993CB9">
        <w:t xml:space="preserve"> (2)</w:t>
      </w:r>
    </w:p>
    <w:p w14:paraId="1A4801FB" w14:textId="77777777" w:rsidR="00993CB9" w:rsidRDefault="00993CB9" w:rsidP="00993CB9">
      <w:pPr>
        <w:pStyle w:val="Akapitzlist"/>
        <w:spacing w:line="360" w:lineRule="auto"/>
        <w:ind w:left="720"/>
      </w:pPr>
    </w:p>
    <w:p w14:paraId="5780C7A9" w14:textId="77777777" w:rsidR="00993CB9" w:rsidRDefault="00993CB9" w:rsidP="00993CB9">
      <w:pPr>
        <w:spacing w:line="360" w:lineRule="auto"/>
      </w:pPr>
      <w:r w:rsidRPr="00993CB9">
        <w:rPr>
          <w:noProof/>
        </w:rPr>
        <w:drawing>
          <wp:inline distT="0" distB="0" distL="0" distR="0" wp14:anchorId="6A3556CB" wp14:editId="1B4FA3BB">
            <wp:extent cx="5759450" cy="2174875"/>
            <wp:effectExtent l="0" t="0" r="0" b="0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87132" w14:textId="77777777" w:rsidR="00B54BFA" w:rsidRPr="00B54BFA" w:rsidRDefault="00993CB9" w:rsidP="00B54BFA">
      <w:pPr>
        <w:spacing w:line="360" w:lineRule="auto"/>
      </w:pPr>
      <w:r>
        <w:lastRenderedPageBreak/>
        <w:t>Po wykonaniu jednej z tych akcji zostanie wyświetlony f</w:t>
      </w:r>
      <w:r w:rsidR="00B54BFA" w:rsidRPr="00B54BFA">
        <w:t>ormularz rejestracyjny</w:t>
      </w:r>
      <w:r>
        <w:t>, który</w:t>
      </w:r>
      <w:r w:rsidR="00B54BFA" w:rsidRPr="00B54BFA">
        <w:t xml:space="preserve"> został przedstawiony poniżej.</w:t>
      </w:r>
    </w:p>
    <w:p w14:paraId="619B33A0" w14:textId="77777777" w:rsidR="00B54BFA" w:rsidRPr="00B54BFA" w:rsidRDefault="00B54BFA" w:rsidP="00B54BFA">
      <w:pPr>
        <w:spacing w:line="360" w:lineRule="auto"/>
      </w:pPr>
      <w:r w:rsidRPr="00B54BFA">
        <w:rPr>
          <w:noProof/>
        </w:rPr>
        <w:drawing>
          <wp:inline distT="0" distB="0" distL="0" distR="0" wp14:anchorId="59490BAF" wp14:editId="62520EBD">
            <wp:extent cx="5661660" cy="47396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85E44" w14:textId="77777777" w:rsidR="00B54BFA" w:rsidRPr="00B54BFA" w:rsidRDefault="00B54BFA" w:rsidP="00B54BFA">
      <w:pPr>
        <w:spacing w:line="360" w:lineRule="auto"/>
      </w:pPr>
    </w:p>
    <w:p w14:paraId="33E518B7" w14:textId="77777777" w:rsidR="00B54BFA" w:rsidRPr="00B54BFA" w:rsidRDefault="00B54BFA" w:rsidP="00B54BFA">
      <w:pPr>
        <w:spacing w:line="360" w:lineRule="auto"/>
      </w:pPr>
      <w:r w:rsidRPr="00B54BFA">
        <w:t>Formularz rejestracyjny jest podzielony na dwie sekcje:</w:t>
      </w:r>
    </w:p>
    <w:p w14:paraId="76F1FF4A" w14:textId="77777777" w:rsidR="00B54BFA" w:rsidRPr="00B54BFA" w:rsidRDefault="00B54BFA" w:rsidP="00B54BFA">
      <w:pPr>
        <w:spacing w:line="360" w:lineRule="auto"/>
      </w:pPr>
      <w:r w:rsidRPr="00B54BFA">
        <w:t>Dane Dostawcy – należy na tej sekcji wpisać podstawowe dane Dostawcy (Nazwa dostawcy, NIP, Kategorie dostarczanych produktów/usług, etc.)</w:t>
      </w:r>
    </w:p>
    <w:p w14:paraId="3CDBBFC8" w14:textId="77777777" w:rsidR="00B54BFA" w:rsidRPr="00B54BFA" w:rsidRDefault="00B54BFA" w:rsidP="00B54BFA">
      <w:pPr>
        <w:spacing w:line="360" w:lineRule="auto"/>
      </w:pPr>
      <w:r w:rsidRPr="00B54BFA">
        <w:t>Dane użytkownika – w tej sekcji należy podać dane użytkownika Dostawcy, który będzie reprezentować Dostawcę. (Login, e-mail, etc.)</w:t>
      </w:r>
    </w:p>
    <w:p w14:paraId="555925E9" w14:textId="77777777" w:rsidR="00B54BFA" w:rsidRPr="00B54BFA" w:rsidRDefault="00B54BFA" w:rsidP="00B54BFA">
      <w:pPr>
        <w:spacing w:line="360" w:lineRule="auto"/>
      </w:pPr>
      <w:r w:rsidRPr="00B54BFA">
        <w:rPr>
          <w:noProof/>
        </w:rPr>
        <w:lastRenderedPageBreak/>
        <w:drawing>
          <wp:inline distT="0" distB="0" distL="0" distR="0" wp14:anchorId="010C6485" wp14:editId="5378FF75">
            <wp:extent cx="3550920" cy="2185035"/>
            <wp:effectExtent l="0" t="0" r="0" b="5715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035B5" w14:textId="77777777" w:rsidR="00B54BFA" w:rsidRPr="00B54BFA" w:rsidRDefault="00B54BFA" w:rsidP="00B54BFA">
      <w:pPr>
        <w:spacing w:line="360" w:lineRule="auto"/>
      </w:pPr>
    </w:p>
    <w:p w14:paraId="00E94756" w14:textId="77777777" w:rsidR="00B54BFA" w:rsidRPr="00B54BFA" w:rsidRDefault="00B54BFA" w:rsidP="00B54BFA">
      <w:pPr>
        <w:spacing w:line="360" w:lineRule="auto"/>
      </w:pPr>
      <w:r w:rsidRPr="00B54BFA">
        <w:rPr>
          <w:noProof/>
        </w:rPr>
        <w:drawing>
          <wp:inline distT="0" distB="0" distL="0" distR="0" wp14:anchorId="63ED0DBC" wp14:editId="1834CF9F">
            <wp:extent cx="5973445" cy="1911985"/>
            <wp:effectExtent l="0" t="0" r="8255" b="0"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254E9" w14:textId="77777777" w:rsidR="00B54BFA" w:rsidRPr="00B54BFA" w:rsidRDefault="00B54BFA" w:rsidP="00B54BFA">
      <w:pPr>
        <w:spacing w:line="360" w:lineRule="auto"/>
      </w:pPr>
      <w:bookmarkStart w:id="27" w:name="_Toc6304474"/>
      <w:r w:rsidRPr="00B54BFA">
        <w:t>Sekcja Dane Użytkownika</w:t>
      </w:r>
      <w:bookmarkEnd w:id="27"/>
    </w:p>
    <w:p w14:paraId="276017A2" w14:textId="77777777" w:rsidR="00B54BFA" w:rsidRPr="00B54BFA" w:rsidRDefault="00B54BFA" w:rsidP="00B54BFA">
      <w:pPr>
        <w:spacing w:line="360" w:lineRule="auto"/>
      </w:pPr>
      <w:r w:rsidRPr="00B54BFA">
        <w:rPr>
          <w:noProof/>
        </w:rPr>
        <w:drawing>
          <wp:inline distT="0" distB="0" distL="0" distR="0" wp14:anchorId="3D0DD6EF" wp14:editId="56FB764D">
            <wp:extent cx="5973445" cy="1947545"/>
            <wp:effectExtent l="0" t="0" r="8255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76E8B" w14:textId="77777777" w:rsidR="00B54BFA" w:rsidRPr="00B54BFA" w:rsidRDefault="00B54BFA" w:rsidP="00B54BFA">
      <w:pPr>
        <w:spacing w:line="360" w:lineRule="auto"/>
      </w:pPr>
      <w:r w:rsidRPr="00B54BFA">
        <w:rPr>
          <w:noProof/>
        </w:rPr>
        <w:lastRenderedPageBreak/>
        <w:drawing>
          <wp:inline distT="0" distB="0" distL="0" distR="0" wp14:anchorId="07F63BE5" wp14:editId="0C648474">
            <wp:extent cx="5973445" cy="2208530"/>
            <wp:effectExtent l="0" t="0" r="8255" b="127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88DAA" w14:textId="77777777" w:rsidR="00B54BFA" w:rsidRPr="00B54BFA" w:rsidRDefault="00B54BFA" w:rsidP="00B54BFA">
      <w:pPr>
        <w:spacing w:line="360" w:lineRule="auto"/>
      </w:pPr>
      <w:bookmarkStart w:id="28" w:name="_Toc6304475"/>
      <w:r w:rsidRPr="00B54BFA">
        <w:t>Sekcja Dane podstawowe firmy</w:t>
      </w:r>
      <w:bookmarkEnd w:id="28"/>
    </w:p>
    <w:p w14:paraId="1ABFC00A" w14:textId="77777777" w:rsidR="00B54BFA" w:rsidRPr="00B54BFA" w:rsidRDefault="00B54BFA" w:rsidP="00B54BFA">
      <w:pPr>
        <w:spacing w:line="360" w:lineRule="auto"/>
      </w:pPr>
      <w:r w:rsidRPr="00B54BFA">
        <w:rPr>
          <w:noProof/>
        </w:rPr>
        <w:drawing>
          <wp:inline distT="0" distB="0" distL="0" distR="0" wp14:anchorId="073A1BD4" wp14:editId="5B4A44A5">
            <wp:extent cx="5973445" cy="2268220"/>
            <wp:effectExtent l="0" t="0" r="8255" b="0"/>
            <wp:docPr id="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6F282" w14:textId="77777777" w:rsidR="00B54BFA" w:rsidRPr="00B54BFA" w:rsidRDefault="00B54BFA" w:rsidP="00B54BFA">
      <w:pPr>
        <w:spacing w:line="360" w:lineRule="auto"/>
      </w:pPr>
      <w:bookmarkStart w:id="29" w:name="_Toc6304476"/>
      <w:r w:rsidRPr="00B54BFA">
        <w:t>Sekcja Dane kontaktowe firmy</w:t>
      </w:r>
      <w:bookmarkEnd w:id="29"/>
    </w:p>
    <w:p w14:paraId="5C024BE0" w14:textId="77777777" w:rsidR="00B54BFA" w:rsidRPr="00B54BFA" w:rsidRDefault="00B54BFA" w:rsidP="00B54BFA">
      <w:pPr>
        <w:spacing w:line="360" w:lineRule="auto"/>
      </w:pPr>
      <w:r w:rsidRPr="00B54BFA">
        <w:rPr>
          <w:noProof/>
        </w:rPr>
        <w:drawing>
          <wp:inline distT="0" distB="0" distL="0" distR="0" wp14:anchorId="4B38435C" wp14:editId="487CFCF5">
            <wp:extent cx="5972175" cy="2752725"/>
            <wp:effectExtent l="0" t="0" r="9525" b="9525"/>
            <wp:docPr id="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7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5CABB" w14:textId="77777777" w:rsidR="00B54BFA" w:rsidRPr="00B54BFA" w:rsidRDefault="00B54BFA" w:rsidP="00B54BFA">
      <w:pPr>
        <w:spacing w:line="360" w:lineRule="auto"/>
      </w:pPr>
      <w:bookmarkStart w:id="30" w:name="_Toc6304477"/>
      <w:r w:rsidRPr="00B54BFA">
        <w:t>Sekcja Wybór kategorii zapytań</w:t>
      </w:r>
      <w:bookmarkEnd w:id="30"/>
    </w:p>
    <w:p w14:paraId="47DF5986" w14:textId="77777777" w:rsidR="00B54BFA" w:rsidRPr="00B54BFA" w:rsidRDefault="00B54BFA" w:rsidP="00B54BFA">
      <w:pPr>
        <w:spacing w:line="360" w:lineRule="auto"/>
      </w:pPr>
      <w:r w:rsidRPr="00B54BFA">
        <w:rPr>
          <w:noProof/>
        </w:rPr>
        <w:lastRenderedPageBreak/>
        <w:drawing>
          <wp:inline distT="0" distB="0" distL="0" distR="0" wp14:anchorId="7E01295A" wp14:editId="0D9C668C">
            <wp:extent cx="5972174" cy="3152775"/>
            <wp:effectExtent l="0" t="0" r="0" b="0"/>
            <wp:docPr id="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15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519B" w14:textId="77777777" w:rsidR="00B54BFA" w:rsidRPr="00B54BFA" w:rsidRDefault="00B54BFA" w:rsidP="00B54BFA">
      <w:pPr>
        <w:spacing w:line="360" w:lineRule="auto"/>
      </w:pPr>
      <w:bookmarkStart w:id="31" w:name="_Toc6304478"/>
      <w:r w:rsidRPr="00B54BFA">
        <w:t>Sekcja Podsumowanie – wyślij wniose</w:t>
      </w:r>
      <w:bookmarkEnd w:id="31"/>
      <w:r w:rsidR="00884216">
        <w:t>k</w:t>
      </w:r>
    </w:p>
    <w:p w14:paraId="15997EAE" w14:textId="77777777" w:rsidR="00B54BFA" w:rsidRPr="00B54BFA" w:rsidRDefault="00B54BFA" w:rsidP="00B54BFA">
      <w:pPr>
        <w:spacing w:line="360" w:lineRule="auto"/>
      </w:pPr>
    </w:p>
    <w:p w14:paraId="3C9D84BF" w14:textId="77777777" w:rsidR="00B54BFA" w:rsidRPr="00B54BFA" w:rsidRDefault="00B54BFA" w:rsidP="00B54BFA">
      <w:pPr>
        <w:spacing w:line="360" w:lineRule="auto"/>
      </w:pPr>
      <w:r w:rsidRPr="00B54BFA">
        <w:t>W sekcji formularza rejestracyjnego Pozostałe dane, należy dodać załącznik (np.: KRS)</w:t>
      </w:r>
    </w:p>
    <w:p w14:paraId="01FA5B52" w14:textId="77777777" w:rsidR="00B54BFA" w:rsidRPr="00B54BFA" w:rsidRDefault="00B54BFA" w:rsidP="00B54BFA">
      <w:pPr>
        <w:spacing w:line="360" w:lineRule="auto"/>
      </w:pPr>
      <w:r w:rsidRPr="00B54BFA">
        <w:t>Poniżej pola z obowiązkowym dodaniem załącznika znajduje się „</w:t>
      </w:r>
      <w:proofErr w:type="spellStart"/>
      <w:r w:rsidRPr="00B54BFA">
        <w:t>checkbox</w:t>
      </w:r>
      <w:proofErr w:type="spellEnd"/>
      <w:r w:rsidRPr="00B54BFA">
        <w:t>” z opisem: „Wyrażam zgodę na przetwarzanie moich danych osobowych przez ww. podmioty w celach marketingowych w tym na otrzymywanie na podany adres e-mail informacji handlowej wysłanej przez Otwarty Rynek Elektroniczny S.A.</w:t>
      </w:r>
      <w:r w:rsidR="00463DE4">
        <w:t>”</w:t>
      </w:r>
    </w:p>
    <w:p w14:paraId="7C8E1AA6" w14:textId="77777777" w:rsidR="00B54BFA" w:rsidRPr="00B54BFA" w:rsidRDefault="00B54BFA" w:rsidP="00B54BFA">
      <w:pPr>
        <w:spacing w:line="360" w:lineRule="auto"/>
      </w:pPr>
      <w:r w:rsidRPr="00B54BFA">
        <w:t>Jeśli „</w:t>
      </w:r>
      <w:proofErr w:type="spellStart"/>
      <w:r w:rsidRPr="00B54BFA">
        <w:t>checkbox</w:t>
      </w:r>
      <w:proofErr w:type="spellEnd"/>
      <w:r w:rsidRPr="00B54BFA">
        <w:t xml:space="preserve">” nie zostanie zaznaczony, nie będzie możliwości wysłania wniosku rejestracyjnego. </w:t>
      </w:r>
    </w:p>
    <w:p w14:paraId="72A1458B" w14:textId="77777777" w:rsidR="00B54BFA" w:rsidRPr="00B54BFA" w:rsidRDefault="00B54BFA" w:rsidP="00B54BFA">
      <w:pPr>
        <w:spacing w:line="360" w:lineRule="auto"/>
      </w:pPr>
      <w:r w:rsidRPr="00B54BFA">
        <w:t xml:space="preserve">Po otrzymaniu wniosku i zweryfikowaniu zawartych w nim danych administrator wysyła e-mailem akceptację zgłoszenia z hasłem tymczasowym do systemu, które należy zmienić przy pierwszym logowaniu. </w:t>
      </w:r>
    </w:p>
    <w:p w14:paraId="2FF5E45A" w14:textId="77777777" w:rsidR="00B54BFA" w:rsidRPr="00B54BFA" w:rsidRDefault="00B54BFA" w:rsidP="00B54BFA">
      <w:pPr>
        <w:spacing w:line="360" w:lineRule="auto"/>
      </w:pPr>
    </w:p>
    <w:p w14:paraId="0746181B" w14:textId="77777777" w:rsidR="00B54BFA" w:rsidRPr="00B33E9B" w:rsidRDefault="00B54BFA" w:rsidP="00B54BFA">
      <w:pPr>
        <w:spacing w:after="0" w:line="240" w:lineRule="auto"/>
        <w:rPr>
          <w:b/>
          <w:bCs/>
          <w:kern w:val="32"/>
          <w:sz w:val="20"/>
          <w:szCs w:val="20"/>
        </w:rPr>
      </w:pPr>
    </w:p>
    <w:p w14:paraId="1366D425" w14:textId="13B84156" w:rsidR="009B11B7" w:rsidRDefault="009B11B7" w:rsidP="00301F42">
      <w:pPr>
        <w:pStyle w:val="Nagwek2"/>
      </w:pPr>
      <w:bookmarkStart w:id="32" w:name="_Toc49170804"/>
      <w:r w:rsidRPr="00376C18">
        <w:t>Rejestracja Wykonawcy</w:t>
      </w:r>
      <w:r>
        <w:t xml:space="preserve"> – jest konto na </w:t>
      </w:r>
      <w:proofErr w:type="spellStart"/>
      <w:r>
        <w:t>OnePlace</w:t>
      </w:r>
      <w:bookmarkEnd w:id="32"/>
      <w:proofErr w:type="spellEnd"/>
    </w:p>
    <w:p w14:paraId="1EAF3332" w14:textId="77777777" w:rsidR="00301F42" w:rsidRPr="00301F42" w:rsidRDefault="00301F42" w:rsidP="00301F42"/>
    <w:p w14:paraId="6AE55D71" w14:textId="32A314A7" w:rsidR="009B11B7" w:rsidRDefault="009B11B7" w:rsidP="009B11B7">
      <w:pPr>
        <w:spacing w:line="360" w:lineRule="auto"/>
      </w:pPr>
      <w:r w:rsidRPr="00B54BFA">
        <w:t>Jeżeli wykonawca posiada kont</w:t>
      </w:r>
      <w:r>
        <w:t>o</w:t>
      </w:r>
      <w:r w:rsidRPr="00B54BFA">
        <w:t xml:space="preserve"> w systemie</w:t>
      </w:r>
      <w:r>
        <w:t xml:space="preserve"> </w:t>
      </w:r>
      <w:proofErr w:type="spellStart"/>
      <w:r>
        <w:t>Marketplanet</w:t>
      </w:r>
      <w:proofErr w:type="spellEnd"/>
      <w:r>
        <w:t xml:space="preserve"> </w:t>
      </w:r>
      <w:proofErr w:type="spellStart"/>
      <w:r>
        <w:t>OnePlace</w:t>
      </w:r>
      <w:proofErr w:type="spellEnd"/>
      <w:r w:rsidR="00C317A5">
        <w:t xml:space="preserve">, ale nie ma jeszcze konta na Platformie Zakupowej Veolia powinien wejść w menu w sekcję Usługi (1), następnie wyszukać Platformę </w:t>
      </w:r>
      <w:proofErr w:type="spellStart"/>
      <w:r w:rsidR="00C317A5">
        <w:t>Veolii</w:t>
      </w:r>
      <w:proofErr w:type="spellEnd"/>
      <w:r w:rsidR="00C317A5">
        <w:t xml:space="preserve"> np. za pomocą wyszukiwarki (2</w:t>
      </w:r>
      <w:r w:rsidR="002D5E16">
        <w:t>)</w:t>
      </w:r>
      <w:r w:rsidR="00C317A5">
        <w:t xml:space="preserve"> i użyć przycisku Połącz (3) w celu podpięcia konta.</w:t>
      </w:r>
      <w:r w:rsidR="002D5E16">
        <w:t xml:space="preserve"> Ważne aby wybrać konto z sekcji Platformy Zakupowe</w:t>
      </w:r>
      <w:r w:rsidR="00F90E29">
        <w:t>,</w:t>
      </w:r>
      <w:r w:rsidR="002D5E16">
        <w:t xml:space="preserve"> a nie ze strefy e-zamawiającego, która znajduje się niżej.</w:t>
      </w:r>
      <w:r w:rsidR="00C317A5">
        <w:t xml:space="preserve"> </w:t>
      </w:r>
    </w:p>
    <w:p w14:paraId="11647139" w14:textId="555852C0" w:rsidR="00C317A5" w:rsidRDefault="00C317A5" w:rsidP="009B11B7">
      <w:pPr>
        <w:spacing w:line="360" w:lineRule="auto"/>
      </w:pPr>
    </w:p>
    <w:p w14:paraId="4A02F3A6" w14:textId="3208353B" w:rsidR="00C317A5" w:rsidRDefault="00470245" w:rsidP="009B11B7">
      <w:pPr>
        <w:spacing w:line="360" w:lineRule="auto"/>
      </w:pPr>
      <w:r w:rsidRPr="00470245">
        <w:rPr>
          <w:noProof/>
        </w:rPr>
        <w:drawing>
          <wp:inline distT="0" distB="0" distL="0" distR="0" wp14:anchorId="7FEEEE26" wp14:editId="335A6871">
            <wp:extent cx="5759450" cy="37395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1FF8C" w14:textId="0F543878" w:rsidR="00C317A5" w:rsidRDefault="00C317A5" w:rsidP="009B11B7">
      <w:pPr>
        <w:spacing w:line="360" w:lineRule="auto"/>
      </w:pPr>
    </w:p>
    <w:p w14:paraId="4B76F01A" w14:textId="77777777" w:rsidR="00B54BFA" w:rsidRPr="00463DE4" w:rsidRDefault="00B54BFA" w:rsidP="00463DE4">
      <w:pPr>
        <w:pStyle w:val="Nagwek1"/>
        <w:spacing w:line="360" w:lineRule="auto"/>
      </w:pPr>
      <w:bookmarkStart w:id="33" w:name="_Toc29210461"/>
      <w:bookmarkStart w:id="34" w:name="_Toc49170805"/>
      <w:r w:rsidRPr="00463DE4">
        <w:t>Logowanie</w:t>
      </w:r>
      <w:bookmarkEnd w:id="33"/>
      <w:bookmarkEnd w:id="34"/>
    </w:p>
    <w:p w14:paraId="2CE601DE" w14:textId="77777777" w:rsidR="00B54BFA" w:rsidRPr="00463DE4" w:rsidRDefault="00B54BFA" w:rsidP="00463DE4">
      <w:pPr>
        <w:spacing w:line="360" w:lineRule="auto"/>
      </w:pPr>
      <w:r w:rsidRPr="00463DE4">
        <w:t xml:space="preserve">Aby zalogować się do systemu, należy kliknąć na link </w:t>
      </w:r>
      <w:r w:rsidRPr="00463DE4">
        <w:rPr>
          <w:b/>
          <w:bCs/>
        </w:rPr>
        <w:t xml:space="preserve">Zaloguj </w:t>
      </w:r>
      <w:r w:rsidRPr="00463DE4">
        <w:t>znajdujący się w prawym górnym rogu nad polem roboczym.</w:t>
      </w:r>
    </w:p>
    <w:p w14:paraId="0EE2751F" w14:textId="77777777" w:rsidR="00B54BFA" w:rsidRPr="00B33E9B" w:rsidRDefault="00B54BFA" w:rsidP="00B54BFA">
      <w:pPr>
        <w:rPr>
          <w:sz w:val="20"/>
          <w:szCs w:val="20"/>
        </w:rPr>
      </w:pPr>
      <w:r w:rsidRPr="00B33E9B">
        <w:rPr>
          <w:noProof/>
          <w:sz w:val="20"/>
          <w:szCs w:val="20"/>
        </w:rPr>
        <w:lastRenderedPageBreak/>
        <w:drawing>
          <wp:inline distT="0" distB="0" distL="0" distR="0" wp14:anchorId="4416BE49" wp14:editId="378EBD8D">
            <wp:extent cx="6590665" cy="3111500"/>
            <wp:effectExtent l="0" t="0" r="635" b="0"/>
            <wp:docPr id="31" name="Obraz 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3E714" w14:textId="77777777" w:rsidR="00B54BFA" w:rsidRPr="00B33E9B" w:rsidRDefault="00B54BFA" w:rsidP="00B54BFA">
      <w:pPr>
        <w:pStyle w:val="Legenda"/>
        <w:rPr>
          <w:rFonts w:ascii="Times New Roman" w:hAnsi="Times New Roman"/>
        </w:rPr>
      </w:pPr>
    </w:p>
    <w:p w14:paraId="30B4A250" w14:textId="0A8B1FF5" w:rsidR="00463DE4" w:rsidRDefault="00B54BFA" w:rsidP="00463DE4">
      <w:pPr>
        <w:spacing w:line="360" w:lineRule="auto"/>
      </w:pPr>
      <w:r w:rsidRPr="00463DE4">
        <w:t xml:space="preserve">Po wybraniu przycisku </w:t>
      </w:r>
      <w:r w:rsidR="00463DE4" w:rsidRPr="00463DE4">
        <w:rPr>
          <w:b/>
          <w:bCs/>
        </w:rPr>
        <w:t>Z</w:t>
      </w:r>
      <w:r w:rsidRPr="00463DE4">
        <w:rPr>
          <w:b/>
          <w:bCs/>
        </w:rPr>
        <w:t>aloguj</w:t>
      </w:r>
      <w:r w:rsidRPr="00463DE4">
        <w:t xml:space="preserve"> zostanie otworzony ekran logowania</w:t>
      </w:r>
      <w:r w:rsidR="00463DE4">
        <w:t xml:space="preserve">. </w:t>
      </w:r>
    </w:p>
    <w:p w14:paraId="1655C349" w14:textId="77777777" w:rsidR="00470245" w:rsidRDefault="00470245" w:rsidP="00463DE4">
      <w:pPr>
        <w:spacing w:line="360" w:lineRule="auto"/>
      </w:pPr>
    </w:p>
    <w:p w14:paraId="1CC3ABCF" w14:textId="77777777" w:rsidR="00B54BFA" w:rsidRPr="00463DE4" w:rsidRDefault="00B54BFA" w:rsidP="00463DE4">
      <w:pPr>
        <w:spacing w:line="360" w:lineRule="auto"/>
      </w:pPr>
      <w:r w:rsidRPr="00463DE4">
        <w:rPr>
          <w:noProof/>
        </w:rPr>
        <w:drawing>
          <wp:inline distT="0" distB="0" distL="0" distR="0" wp14:anchorId="7A0AAB8D" wp14:editId="06643E8E">
            <wp:extent cx="5362575" cy="2620390"/>
            <wp:effectExtent l="0" t="0" r="0" b="0"/>
            <wp:docPr id="60" name="Obraz 6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058" cy="26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2E863" w14:textId="77777777" w:rsidR="00B54BFA" w:rsidRPr="00463DE4" w:rsidRDefault="00B54BFA" w:rsidP="00463DE4">
      <w:pPr>
        <w:spacing w:line="360" w:lineRule="auto"/>
      </w:pPr>
      <w:r w:rsidRPr="00463DE4">
        <w:t>Po zalogowaniu się do aplikacji użytkownik będzie miał dostęp do sekcji</w:t>
      </w:r>
      <w:r w:rsidR="00463DE4">
        <w:t xml:space="preserve"> </w:t>
      </w:r>
      <w:r w:rsidRPr="00463DE4">
        <w:t xml:space="preserve">dostępnych dla zalogowanych dostawców. Przykładowe sekcje:  </w:t>
      </w:r>
    </w:p>
    <w:p w14:paraId="19B9DCAF" w14:textId="77777777" w:rsidR="00B54BFA" w:rsidRPr="00463DE4" w:rsidRDefault="00B54BFA" w:rsidP="00DB4950">
      <w:pPr>
        <w:pStyle w:val="Akapitzlist"/>
        <w:numPr>
          <w:ilvl w:val="0"/>
          <w:numId w:val="9"/>
        </w:numPr>
        <w:spacing w:line="360" w:lineRule="auto"/>
      </w:pPr>
      <w:r w:rsidRPr="00463DE4">
        <w:t>Strona główna</w:t>
      </w:r>
    </w:p>
    <w:p w14:paraId="0A53DA54" w14:textId="3C87A62A" w:rsidR="00B54BFA" w:rsidRDefault="00463DE4" w:rsidP="00DB4950">
      <w:pPr>
        <w:pStyle w:val="Akapitzlist"/>
        <w:numPr>
          <w:ilvl w:val="0"/>
          <w:numId w:val="9"/>
        </w:numPr>
        <w:spacing w:line="360" w:lineRule="auto"/>
      </w:pPr>
      <w:r>
        <w:t>Wszystkie zapytania</w:t>
      </w:r>
    </w:p>
    <w:p w14:paraId="3AFE5CEB" w14:textId="2D5466D5" w:rsidR="002D5E16" w:rsidRPr="00463DE4" w:rsidRDefault="002D5E16" w:rsidP="00DB4950">
      <w:pPr>
        <w:pStyle w:val="Akapitzlist"/>
        <w:numPr>
          <w:ilvl w:val="0"/>
          <w:numId w:val="9"/>
        </w:numPr>
        <w:spacing w:line="360" w:lineRule="auto"/>
      </w:pPr>
      <w:r>
        <w:t>Filtry i powiadomienia</w:t>
      </w:r>
    </w:p>
    <w:p w14:paraId="4DEB7732" w14:textId="77777777" w:rsidR="00B54BFA" w:rsidRPr="00463DE4" w:rsidRDefault="00B54BFA" w:rsidP="00DB4950">
      <w:pPr>
        <w:pStyle w:val="Akapitzlist"/>
        <w:numPr>
          <w:ilvl w:val="0"/>
          <w:numId w:val="9"/>
        </w:numPr>
        <w:spacing w:line="360" w:lineRule="auto"/>
      </w:pPr>
      <w:r w:rsidRPr="00463DE4">
        <w:t>Usługi</w:t>
      </w:r>
    </w:p>
    <w:p w14:paraId="2A3FAA45" w14:textId="4EA641DA" w:rsidR="005C38A0" w:rsidRDefault="00B54BFA" w:rsidP="00DB4950">
      <w:pPr>
        <w:pStyle w:val="Akapitzlist"/>
        <w:numPr>
          <w:ilvl w:val="0"/>
          <w:numId w:val="9"/>
        </w:numPr>
        <w:spacing w:line="360" w:lineRule="auto"/>
      </w:pPr>
      <w:r w:rsidRPr="00463DE4">
        <w:lastRenderedPageBreak/>
        <w:t>Ustawienia</w:t>
      </w:r>
    </w:p>
    <w:p w14:paraId="5B3933DE" w14:textId="77777777" w:rsidR="002D5E16" w:rsidRPr="00463DE4" w:rsidRDefault="002D5E16" w:rsidP="002D5E16">
      <w:pPr>
        <w:pStyle w:val="Akapitzlist"/>
        <w:spacing w:line="360" w:lineRule="auto"/>
        <w:ind w:left="720"/>
      </w:pPr>
    </w:p>
    <w:p w14:paraId="452AF44D" w14:textId="4BCFC729" w:rsidR="00B54BFA" w:rsidRPr="00B33E9B" w:rsidRDefault="002D5E16" w:rsidP="00B54BFA">
      <w:pPr>
        <w:keepNext/>
        <w:rPr>
          <w:sz w:val="20"/>
          <w:szCs w:val="20"/>
        </w:rPr>
      </w:pPr>
      <w:r w:rsidRPr="002D5E16">
        <w:rPr>
          <w:noProof/>
          <w:sz w:val="20"/>
          <w:szCs w:val="20"/>
        </w:rPr>
        <w:drawing>
          <wp:inline distT="0" distB="0" distL="0" distR="0" wp14:anchorId="7D1843BC" wp14:editId="069CAB73">
            <wp:extent cx="5759450" cy="2155825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0A96" w14:textId="77777777" w:rsidR="00B54BFA" w:rsidRPr="00B33E9B" w:rsidRDefault="00B54BFA" w:rsidP="00B54BFA">
      <w:pPr>
        <w:rPr>
          <w:sz w:val="20"/>
          <w:szCs w:val="20"/>
        </w:rPr>
      </w:pPr>
    </w:p>
    <w:p w14:paraId="2301E374" w14:textId="505FF44C" w:rsidR="00B54BFA" w:rsidRPr="00463DE4" w:rsidRDefault="00B54BFA" w:rsidP="00463DE4">
      <w:pPr>
        <w:spacing w:line="360" w:lineRule="auto"/>
      </w:pPr>
      <w:r w:rsidRPr="00463DE4">
        <w:t xml:space="preserve">Aby sprawdzić aktualne postępowania/zapytania ofertowe Wykonawca musi wybrać przycisk </w:t>
      </w:r>
      <w:r w:rsidR="00463DE4" w:rsidRPr="00463DE4">
        <w:rPr>
          <w:b/>
          <w:bCs/>
        </w:rPr>
        <w:t>U</w:t>
      </w:r>
      <w:r w:rsidRPr="00463DE4">
        <w:rPr>
          <w:b/>
          <w:bCs/>
        </w:rPr>
        <w:t>sługi</w:t>
      </w:r>
      <w:r w:rsidRPr="00463DE4">
        <w:t xml:space="preserve"> z menu widocznego po lewej stronie ekranu</w:t>
      </w:r>
      <w:r w:rsidR="00F428BD">
        <w:t>.</w:t>
      </w:r>
    </w:p>
    <w:p w14:paraId="1A7F8D25" w14:textId="77777777" w:rsidR="00B54BFA" w:rsidRPr="00B33E9B" w:rsidRDefault="00B54BFA" w:rsidP="00B54BFA">
      <w:pPr>
        <w:pStyle w:val="Tekstpodstawowy"/>
        <w:spacing w:before="0" w:after="120" w:line="360" w:lineRule="auto"/>
        <w:rPr>
          <w:rFonts w:ascii="Times New Roman" w:hAnsi="Times New Roman"/>
          <w:sz w:val="20"/>
          <w:szCs w:val="20"/>
        </w:rPr>
      </w:pPr>
    </w:p>
    <w:p w14:paraId="2A567A2B" w14:textId="0C2BF2D6" w:rsidR="00B54BFA" w:rsidRDefault="00C317A5" w:rsidP="00B54BFA">
      <w:pPr>
        <w:rPr>
          <w:noProof/>
          <w:sz w:val="20"/>
          <w:szCs w:val="20"/>
        </w:rPr>
      </w:pPr>
      <w:r w:rsidRPr="00C317A5">
        <w:rPr>
          <w:noProof/>
          <w:sz w:val="20"/>
          <w:szCs w:val="20"/>
        </w:rPr>
        <w:drawing>
          <wp:inline distT="0" distB="0" distL="0" distR="0" wp14:anchorId="6DCBC783" wp14:editId="4102DFDA">
            <wp:extent cx="1567513" cy="2919643"/>
            <wp:effectExtent l="0" t="0" r="0" b="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79516" cy="294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7A5">
        <w:rPr>
          <w:noProof/>
          <w:sz w:val="20"/>
          <w:szCs w:val="20"/>
        </w:rPr>
        <w:t xml:space="preserve"> </w:t>
      </w:r>
    </w:p>
    <w:p w14:paraId="368573B8" w14:textId="77777777" w:rsidR="00F428BD" w:rsidRDefault="00F428BD" w:rsidP="00F428BD">
      <w:pPr>
        <w:spacing w:line="360" w:lineRule="auto"/>
      </w:pPr>
    </w:p>
    <w:p w14:paraId="0D0FAC73" w14:textId="5442B6A8" w:rsidR="00F428BD" w:rsidRDefault="00F428BD" w:rsidP="00F428BD">
      <w:pPr>
        <w:spacing w:line="360" w:lineRule="auto"/>
      </w:pPr>
      <w:r>
        <w:t>N</w:t>
      </w:r>
      <w:r w:rsidRPr="00463DE4">
        <w:t xml:space="preserve">astępnie </w:t>
      </w:r>
      <w:r>
        <w:t xml:space="preserve">należy </w:t>
      </w:r>
      <w:r w:rsidRPr="00463DE4">
        <w:t>kliknąć w ikonę danego Zamawiającego.</w:t>
      </w:r>
      <w:r>
        <w:t xml:space="preserve"> Przy pierwszym logowaniu będzie na niej widniał przycisk </w:t>
      </w:r>
      <w:r w:rsidRPr="00301F42">
        <w:rPr>
          <w:b/>
          <w:bCs/>
        </w:rPr>
        <w:t>Przeczytaj treść zgody</w:t>
      </w:r>
      <w:r>
        <w:t>.</w:t>
      </w:r>
    </w:p>
    <w:p w14:paraId="21E2430F" w14:textId="003354DE" w:rsidR="00F428BD" w:rsidRDefault="00F428BD" w:rsidP="00B54BFA"/>
    <w:p w14:paraId="4C4B87E3" w14:textId="1BB68892" w:rsidR="00F428BD" w:rsidRDefault="009B3EB6" w:rsidP="00B54BFA">
      <w:r>
        <w:rPr>
          <w:noProof/>
        </w:rPr>
        <w:lastRenderedPageBreak/>
        <w:drawing>
          <wp:inline distT="0" distB="0" distL="0" distR="0" wp14:anchorId="3BB1E715" wp14:editId="60A5919A">
            <wp:extent cx="3048000" cy="21336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F24C3" w14:textId="77777777" w:rsidR="00F428BD" w:rsidRDefault="00F428BD" w:rsidP="00B54BFA"/>
    <w:p w14:paraId="1B4B6D4E" w14:textId="62FE4AE6" w:rsidR="00F428BD" w:rsidRDefault="00F428BD" w:rsidP="00F428BD">
      <w:pPr>
        <w:spacing w:line="360" w:lineRule="auto"/>
      </w:pPr>
      <w:r>
        <w:t>Po kliknięciu tego przycisku otworzy się treść zgody, którą należy wyrazić żeby przejść dalej.</w:t>
      </w:r>
    </w:p>
    <w:p w14:paraId="27A64454" w14:textId="0737CD53" w:rsidR="00F428BD" w:rsidRDefault="00F428BD" w:rsidP="00B54BFA"/>
    <w:p w14:paraId="02CCA879" w14:textId="471EF1F5" w:rsidR="00F428BD" w:rsidRDefault="00F428BD" w:rsidP="00B54BFA">
      <w:r w:rsidRPr="00F428BD">
        <w:rPr>
          <w:noProof/>
        </w:rPr>
        <w:drawing>
          <wp:inline distT="0" distB="0" distL="0" distR="0" wp14:anchorId="09352E2E" wp14:editId="321E0C8F">
            <wp:extent cx="3418075" cy="2034454"/>
            <wp:effectExtent l="0" t="0" r="0" b="4445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33850" cy="204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EAF46" w14:textId="318C416C" w:rsidR="00F428BD" w:rsidRDefault="00F428BD" w:rsidP="00B54BFA">
      <w:pPr>
        <w:rPr>
          <w:sz w:val="20"/>
          <w:szCs w:val="20"/>
        </w:rPr>
      </w:pPr>
    </w:p>
    <w:p w14:paraId="6CB689E6" w14:textId="31D52934" w:rsidR="00F428BD" w:rsidRDefault="00F428BD" w:rsidP="00B54BFA">
      <w:pPr>
        <w:rPr>
          <w:sz w:val="20"/>
          <w:szCs w:val="20"/>
        </w:rPr>
      </w:pPr>
    </w:p>
    <w:p w14:paraId="599A720D" w14:textId="77B78823" w:rsidR="00F428BD" w:rsidRDefault="00F428BD" w:rsidP="00301F42">
      <w:pPr>
        <w:spacing w:line="360" w:lineRule="auto"/>
      </w:pPr>
      <w:r w:rsidRPr="00301F42">
        <w:t>P</w:t>
      </w:r>
      <w:r w:rsidR="00301F42">
        <w:t xml:space="preserve">o udzieleniu zgody i przy każdym </w:t>
      </w:r>
      <w:r w:rsidRPr="00301F42">
        <w:t xml:space="preserve">kolejnym logowaniu użytkownik będzie już przy ikonie danego Zamawiającego widział opcję </w:t>
      </w:r>
      <w:r w:rsidR="00301F42" w:rsidRPr="00301F42">
        <w:rPr>
          <w:b/>
          <w:bCs/>
        </w:rPr>
        <w:t>W</w:t>
      </w:r>
      <w:r w:rsidRPr="00301F42">
        <w:rPr>
          <w:b/>
          <w:bCs/>
        </w:rPr>
        <w:t>ejdź</w:t>
      </w:r>
      <w:r w:rsidRPr="00301F42">
        <w:t>.</w:t>
      </w:r>
    </w:p>
    <w:p w14:paraId="56EEA11C" w14:textId="77777777" w:rsidR="009B3EB6" w:rsidRDefault="009B3EB6" w:rsidP="00301F42">
      <w:pPr>
        <w:spacing w:line="360" w:lineRule="auto"/>
      </w:pPr>
    </w:p>
    <w:p w14:paraId="3CBFF8E4" w14:textId="5586F952" w:rsidR="00F428BD" w:rsidRDefault="009B3EB6" w:rsidP="00B54BFA">
      <w:pPr>
        <w:rPr>
          <w:sz w:val="20"/>
          <w:szCs w:val="20"/>
        </w:rPr>
      </w:pPr>
      <w:r w:rsidRPr="009B3EB6">
        <w:rPr>
          <w:noProof/>
          <w:sz w:val="20"/>
          <w:szCs w:val="20"/>
        </w:rPr>
        <w:drawing>
          <wp:inline distT="0" distB="0" distL="0" distR="0" wp14:anchorId="3617AA76" wp14:editId="44F34B61">
            <wp:extent cx="4071156" cy="2111817"/>
            <wp:effectExtent l="0" t="0" r="571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71156" cy="211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BD02" w14:textId="6B2DD33C" w:rsidR="00BC2000" w:rsidRDefault="00BC2000" w:rsidP="00B54BFA">
      <w:pPr>
        <w:rPr>
          <w:sz w:val="20"/>
          <w:szCs w:val="20"/>
        </w:rPr>
      </w:pPr>
    </w:p>
    <w:p w14:paraId="580D9902" w14:textId="19E827AF" w:rsidR="00BC2000" w:rsidRPr="00BC2000" w:rsidRDefault="00BC2000" w:rsidP="00BC2000">
      <w:pPr>
        <w:spacing w:line="360" w:lineRule="auto"/>
      </w:pPr>
      <w:r w:rsidRPr="00BC2000">
        <w:t xml:space="preserve">Pierwsze logowanie otworzy </w:t>
      </w:r>
      <w:r>
        <w:t xml:space="preserve">następnie </w:t>
      </w:r>
      <w:r w:rsidRPr="00BC2000">
        <w:t>ekran z akceptacją regulaminu</w:t>
      </w:r>
      <w:r>
        <w:t xml:space="preserve"> Platformy Zakupowej. W celu zapoznania się z treścią regulaminu należy kliknąć w </w:t>
      </w:r>
      <w:r w:rsidRPr="00BC2000">
        <w:rPr>
          <w:b/>
          <w:bCs/>
        </w:rPr>
        <w:t>Regulamin</w:t>
      </w:r>
      <w:r>
        <w:t xml:space="preserve"> (1). Następnie zaznaczyć </w:t>
      </w:r>
      <w:proofErr w:type="spellStart"/>
      <w:r>
        <w:t>checkbox</w:t>
      </w:r>
      <w:proofErr w:type="spellEnd"/>
      <w:r>
        <w:t xml:space="preserve"> przy Regulaminie (2) i Zapisać (3). Z tego miejsca użytkownik w każdej chwili może wycofać swoją akceptację poprzez odznaczenie </w:t>
      </w:r>
      <w:proofErr w:type="spellStart"/>
      <w:r>
        <w:t>checkboxa</w:t>
      </w:r>
      <w:proofErr w:type="spellEnd"/>
      <w:r>
        <w:t xml:space="preserve"> (2) i Zapisanie (3). Możliwe jest również Zamknięcie konta oraz Zamknięcie konta z jednoczesnym wysłaniem wniosku o zapomnienie</w:t>
      </w:r>
      <w:r w:rsidR="003E77C6">
        <w:t xml:space="preserve"> oraz eksport danych osobowych do formatu CSV. </w:t>
      </w:r>
    </w:p>
    <w:p w14:paraId="1C97DEF4" w14:textId="7A4712E0" w:rsidR="00BC2000" w:rsidRDefault="00BC2000" w:rsidP="00B54BFA">
      <w:pPr>
        <w:rPr>
          <w:sz w:val="20"/>
          <w:szCs w:val="20"/>
        </w:rPr>
      </w:pPr>
      <w:r w:rsidRPr="00BC2000">
        <w:rPr>
          <w:noProof/>
          <w:sz w:val="20"/>
          <w:szCs w:val="20"/>
        </w:rPr>
        <w:drawing>
          <wp:inline distT="0" distB="0" distL="0" distR="0" wp14:anchorId="54527BA2" wp14:editId="1728E293">
            <wp:extent cx="5759450" cy="2253615"/>
            <wp:effectExtent l="0" t="0" r="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C2552" w14:textId="4E207DB3" w:rsidR="003E77C6" w:rsidRPr="003E77C6" w:rsidRDefault="003E77C6" w:rsidP="00B54BFA"/>
    <w:p w14:paraId="6DB4494F" w14:textId="2235FD6D" w:rsidR="003E77C6" w:rsidRDefault="003E77C6" w:rsidP="00B54BFA">
      <w:r w:rsidRPr="003E77C6">
        <w:t xml:space="preserve">Do powyższego ekranu można zawsze wrócić </w:t>
      </w:r>
      <w:r>
        <w:t xml:space="preserve">klikając w ikonkę (1) i wybierając opcję </w:t>
      </w:r>
      <w:r w:rsidRPr="003E77C6">
        <w:rPr>
          <w:b/>
          <w:bCs/>
        </w:rPr>
        <w:t>Mój profil</w:t>
      </w:r>
      <w:r>
        <w:t xml:space="preserve"> (2) a następnie przechodząc na zakładkę </w:t>
      </w:r>
      <w:r w:rsidRPr="003E77C6">
        <w:rPr>
          <w:b/>
          <w:bCs/>
        </w:rPr>
        <w:t>Zgody i regulacje</w:t>
      </w:r>
      <w:r>
        <w:t xml:space="preserve"> (3).</w:t>
      </w:r>
    </w:p>
    <w:p w14:paraId="56ECE44F" w14:textId="77777777" w:rsidR="003E77C6" w:rsidRDefault="003E77C6" w:rsidP="00B54BFA"/>
    <w:p w14:paraId="6C690CB2" w14:textId="386D5F46" w:rsidR="003E77C6" w:rsidRPr="00B33E9B" w:rsidRDefault="003E77C6" w:rsidP="00B54BFA">
      <w:pPr>
        <w:rPr>
          <w:sz w:val="20"/>
          <w:szCs w:val="20"/>
        </w:rPr>
      </w:pPr>
      <w:r w:rsidRPr="003E77C6">
        <w:rPr>
          <w:noProof/>
          <w:sz w:val="20"/>
          <w:szCs w:val="20"/>
        </w:rPr>
        <w:drawing>
          <wp:inline distT="0" distB="0" distL="0" distR="0" wp14:anchorId="46AA8628" wp14:editId="4B9DD54F">
            <wp:extent cx="5759450" cy="2872105"/>
            <wp:effectExtent l="0" t="0" r="0" b="4445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69C1A" w14:textId="77777777" w:rsidR="00B54BFA" w:rsidRPr="003E77C6" w:rsidRDefault="00B54BFA" w:rsidP="003E77C6">
      <w:pPr>
        <w:pStyle w:val="Nagwek2"/>
      </w:pPr>
      <w:r w:rsidRPr="00B33E9B">
        <w:rPr>
          <w:rFonts w:ascii="Times New Roman" w:hAnsi="Times New Roman" w:cs="Times New Roman"/>
          <w:sz w:val="20"/>
          <w:szCs w:val="20"/>
        </w:rPr>
        <w:br w:type="page"/>
      </w:r>
      <w:bookmarkStart w:id="35" w:name="_Toc29210462"/>
      <w:bookmarkStart w:id="36" w:name="_Toc49170806"/>
      <w:r w:rsidRPr="003E77C6">
        <w:lastRenderedPageBreak/>
        <w:t>Strefa publiczna</w:t>
      </w:r>
      <w:bookmarkEnd w:id="35"/>
      <w:bookmarkEnd w:id="36"/>
    </w:p>
    <w:p w14:paraId="752F9145" w14:textId="77777777" w:rsidR="00B54BFA" w:rsidRPr="00B33E9B" w:rsidRDefault="00B54BFA" w:rsidP="00B54BFA">
      <w:pPr>
        <w:rPr>
          <w:sz w:val="20"/>
          <w:szCs w:val="20"/>
        </w:rPr>
      </w:pPr>
    </w:p>
    <w:p w14:paraId="3CE4FFA0" w14:textId="04C85675" w:rsidR="00B54BFA" w:rsidRDefault="00B54BFA" w:rsidP="00301F42">
      <w:pPr>
        <w:spacing w:line="360" w:lineRule="auto"/>
      </w:pPr>
      <w:r w:rsidRPr="00301F42">
        <w:t>Przed zalogowaniem się do systemu dostępna jest tylko część jego zawartości. W strefie publicznej można obejrzeć aktualne oraz archiwalne przetargi, informacje o wynikach w sekcji zakończonych postępowań, regulacje i procedury procesu zakupowego oraz pytania i odpowiedzi</w:t>
      </w:r>
      <w:r w:rsidR="00301F42">
        <w:t xml:space="preserve"> (FAQ)</w:t>
      </w:r>
      <w:r w:rsidRPr="00301F42">
        <w:t>.</w:t>
      </w:r>
    </w:p>
    <w:p w14:paraId="733F2CBB" w14:textId="77777777" w:rsidR="00301F42" w:rsidRPr="00301F42" w:rsidRDefault="00301F42" w:rsidP="00301F42">
      <w:pPr>
        <w:spacing w:line="360" w:lineRule="auto"/>
      </w:pPr>
    </w:p>
    <w:p w14:paraId="382F64D5" w14:textId="09A34A9B" w:rsidR="00B54BFA" w:rsidRPr="00301F42" w:rsidRDefault="00301F42" w:rsidP="00301F42">
      <w:pPr>
        <w:spacing w:line="360" w:lineRule="auto"/>
      </w:pPr>
      <w:r w:rsidRPr="00301F42">
        <w:rPr>
          <w:noProof/>
        </w:rPr>
        <w:drawing>
          <wp:inline distT="0" distB="0" distL="0" distR="0" wp14:anchorId="5871CDFC" wp14:editId="065C0FCC">
            <wp:extent cx="1996440" cy="2284163"/>
            <wp:effectExtent l="0" t="0" r="3810" b="1905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02777" cy="229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63644" w14:textId="77777777" w:rsidR="00B54BFA" w:rsidRPr="00301F42" w:rsidRDefault="00B54BFA" w:rsidP="00301F42">
      <w:pPr>
        <w:spacing w:line="360" w:lineRule="auto"/>
      </w:pPr>
    </w:p>
    <w:p w14:paraId="4B52AFDA" w14:textId="77777777" w:rsidR="00B54BFA" w:rsidRPr="003E77C6" w:rsidRDefault="00B54BFA" w:rsidP="003E77C6">
      <w:pPr>
        <w:pStyle w:val="Nagwek2"/>
      </w:pPr>
      <w:bookmarkStart w:id="37" w:name="_Toc29210463"/>
      <w:bookmarkStart w:id="38" w:name="_Toc49170807"/>
      <w:r w:rsidRPr="003E77C6">
        <w:t>Nawigacja w systemie</w:t>
      </w:r>
      <w:bookmarkEnd w:id="21"/>
      <w:bookmarkEnd w:id="22"/>
      <w:bookmarkEnd w:id="23"/>
      <w:bookmarkEnd w:id="24"/>
      <w:bookmarkEnd w:id="37"/>
      <w:bookmarkEnd w:id="38"/>
    </w:p>
    <w:p w14:paraId="3E311B55" w14:textId="77777777" w:rsidR="00B54BFA" w:rsidRPr="00301F42" w:rsidRDefault="00B54BFA" w:rsidP="00301F42">
      <w:pPr>
        <w:spacing w:line="360" w:lineRule="auto"/>
      </w:pPr>
      <w:bookmarkStart w:id="39" w:name="_Toc527987767"/>
      <w:bookmarkStart w:id="40" w:name="_Toc528051104"/>
      <w:bookmarkStart w:id="41" w:name="_Toc528051201"/>
      <w:bookmarkStart w:id="42" w:name="_Toc528051460"/>
      <w:bookmarkStart w:id="43" w:name="_Toc528052158"/>
      <w:bookmarkStart w:id="44" w:name="_Toc528145469"/>
      <w:bookmarkStart w:id="45" w:name="_Toc528145609"/>
      <w:bookmarkStart w:id="46" w:name="_Toc534974985"/>
      <w:bookmarkStart w:id="47" w:name="_Toc959355"/>
      <w:bookmarkStart w:id="48" w:name="_Toc4158135"/>
      <w:bookmarkStart w:id="49" w:name="_Toc4158630"/>
      <w:bookmarkStart w:id="50" w:name="_Toc6304350"/>
      <w:bookmarkStart w:id="51" w:name="_Toc6304535"/>
      <w:bookmarkStart w:id="52" w:name="_Toc6304665"/>
      <w:bookmarkStart w:id="53" w:name="_Toc6304876"/>
      <w:bookmarkStart w:id="54" w:name="_Toc6305304"/>
      <w:bookmarkStart w:id="55" w:name="_Toc29210409"/>
      <w:bookmarkStart w:id="56" w:name="_Toc29210464"/>
      <w:bookmarkStart w:id="57" w:name="_Toc283205059"/>
      <w:bookmarkStart w:id="58" w:name="_Toc317162125"/>
      <w:bookmarkStart w:id="59" w:name="_Toc317442423"/>
      <w:bookmarkStart w:id="60" w:name="_Toc317508615"/>
      <w:bookmarkStart w:id="61" w:name="_Toc380406526"/>
      <w:bookmarkStart w:id="62" w:name="_Toc467737039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63F67203" w14:textId="77777777" w:rsidR="00B54BFA" w:rsidRPr="00301F42" w:rsidRDefault="00B54BFA" w:rsidP="00301F42">
      <w:pPr>
        <w:spacing w:line="360" w:lineRule="auto"/>
      </w:pPr>
      <w:bookmarkStart w:id="63" w:name="_Toc528145470"/>
      <w:bookmarkStart w:id="64" w:name="_Toc528145610"/>
      <w:bookmarkStart w:id="65" w:name="_Toc534974986"/>
      <w:bookmarkStart w:id="66" w:name="_Toc959356"/>
      <w:bookmarkStart w:id="67" w:name="_Toc4158136"/>
      <w:bookmarkStart w:id="68" w:name="_Toc4158631"/>
      <w:bookmarkStart w:id="69" w:name="_Toc6304351"/>
      <w:bookmarkStart w:id="70" w:name="_Toc6304536"/>
      <w:bookmarkStart w:id="71" w:name="_Toc6304666"/>
      <w:bookmarkStart w:id="72" w:name="_Toc6304877"/>
      <w:bookmarkStart w:id="73" w:name="_Toc6305305"/>
      <w:bookmarkStart w:id="74" w:name="_Toc29210410"/>
      <w:bookmarkStart w:id="75" w:name="_Toc29210465"/>
      <w:bookmarkStart w:id="76" w:name="_Toc528145471"/>
      <w:bookmarkStart w:id="77" w:name="_Toc528145611"/>
      <w:bookmarkStart w:id="78" w:name="_Toc534974987"/>
      <w:bookmarkStart w:id="79" w:name="_Toc959357"/>
      <w:bookmarkStart w:id="80" w:name="_Toc4158137"/>
      <w:bookmarkStart w:id="81" w:name="_Toc4158632"/>
      <w:bookmarkStart w:id="82" w:name="_Toc6304352"/>
      <w:bookmarkStart w:id="83" w:name="_Toc6304537"/>
      <w:bookmarkStart w:id="84" w:name="_Toc6304667"/>
      <w:bookmarkStart w:id="85" w:name="_Toc6304878"/>
      <w:bookmarkStart w:id="86" w:name="_Toc6305306"/>
      <w:bookmarkStart w:id="87" w:name="_Toc29210411"/>
      <w:bookmarkStart w:id="88" w:name="_Toc29210466"/>
      <w:bookmarkStart w:id="89" w:name="_Toc528145472"/>
      <w:bookmarkStart w:id="90" w:name="_Toc528145612"/>
      <w:bookmarkStart w:id="91" w:name="_Toc534974988"/>
      <w:bookmarkStart w:id="92" w:name="_Toc959358"/>
      <w:bookmarkStart w:id="93" w:name="_Toc4158138"/>
      <w:bookmarkStart w:id="94" w:name="_Toc4158633"/>
      <w:bookmarkStart w:id="95" w:name="_Toc6304353"/>
      <w:bookmarkStart w:id="96" w:name="_Toc6304538"/>
      <w:bookmarkStart w:id="97" w:name="_Toc6304668"/>
      <w:bookmarkStart w:id="98" w:name="_Toc6304879"/>
      <w:bookmarkStart w:id="99" w:name="_Toc6305307"/>
      <w:bookmarkStart w:id="100" w:name="_Toc29210412"/>
      <w:bookmarkStart w:id="101" w:name="_Toc29210467"/>
      <w:bookmarkStart w:id="102" w:name="_Toc528145473"/>
      <w:bookmarkStart w:id="103" w:name="_Toc528145613"/>
      <w:bookmarkStart w:id="104" w:name="_Toc534974989"/>
      <w:bookmarkStart w:id="105" w:name="_Toc959359"/>
      <w:bookmarkStart w:id="106" w:name="_Toc4158139"/>
      <w:bookmarkStart w:id="107" w:name="_Toc4158634"/>
      <w:bookmarkStart w:id="108" w:name="_Toc6304354"/>
      <w:bookmarkStart w:id="109" w:name="_Toc6304539"/>
      <w:bookmarkStart w:id="110" w:name="_Toc6304669"/>
      <w:bookmarkStart w:id="111" w:name="_Toc6304880"/>
      <w:bookmarkStart w:id="112" w:name="_Toc6305308"/>
      <w:bookmarkStart w:id="113" w:name="_Toc29210413"/>
      <w:bookmarkStart w:id="114" w:name="_Toc29210468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r w:rsidRPr="00301F42">
        <w:t>Interfejs użytkownika Platformy Zakupowej składa się z czterech podstawowych elementów:</w:t>
      </w:r>
    </w:p>
    <w:p w14:paraId="0080CD69" w14:textId="77777777" w:rsidR="00B54BFA" w:rsidRPr="00301F42" w:rsidRDefault="00B54BFA" w:rsidP="00DB4950">
      <w:pPr>
        <w:pStyle w:val="Akapitzlist"/>
        <w:numPr>
          <w:ilvl w:val="0"/>
          <w:numId w:val="10"/>
        </w:numPr>
        <w:spacing w:line="360" w:lineRule="auto"/>
      </w:pPr>
      <w:r w:rsidRPr="00301F42">
        <w:t>Nagłówka,</w:t>
      </w:r>
    </w:p>
    <w:p w14:paraId="6854F355" w14:textId="77777777" w:rsidR="00B54BFA" w:rsidRPr="00301F42" w:rsidRDefault="00B54BFA" w:rsidP="00DB4950">
      <w:pPr>
        <w:pStyle w:val="Akapitzlist"/>
        <w:numPr>
          <w:ilvl w:val="0"/>
          <w:numId w:val="10"/>
        </w:numPr>
        <w:spacing w:line="360" w:lineRule="auto"/>
      </w:pPr>
      <w:r w:rsidRPr="00301F42">
        <w:t>Menu użytkownika,</w:t>
      </w:r>
    </w:p>
    <w:p w14:paraId="1E07FAF2" w14:textId="77777777" w:rsidR="00B54BFA" w:rsidRPr="00301F42" w:rsidRDefault="00B54BFA" w:rsidP="00DB4950">
      <w:pPr>
        <w:pStyle w:val="Akapitzlist"/>
        <w:numPr>
          <w:ilvl w:val="0"/>
          <w:numId w:val="10"/>
        </w:numPr>
        <w:spacing w:line="360" w:lineRule="auto"/>
      </w:pPr>
      <w:r w:rsidRPr="00301F42">
        <w:t>Obszaru roboczego,</w:t>
      </w:r>
    </w:p>
    <w:p w14:paraId="3332C68B" w14:textId="77777777" w:rsidR="00B54BFA" w:rsidRPr="00301F42" w:rsidRDefault="00B54BFA" w:rsidP="00DB4950">
      <w:pPr>
        <w:pStyle w:val="Akapitzlist"/>
        <w:numPr>
          <w:ilvl w:val="0"/>
          <w:numId w:val="10"/>
        </w:numPr>
        <w:spacing w:line="360" w:lineRule="auto"/>
      </w:pPr>
      <w:r w:rsidRPr="00301F42">
        <w:t>Stopki.</w:t>
      </w:r>
    </w:p>
    <w:p w14:paraId="3DF797EA" w14:textId="77777777" w:rsidR="00B54BFA" w:rsidRPr="00301F42" w:rsidRDefault="00B54BFA" w:rsidP="00301F42">
      <w:pPr>
        <w:spacing w:line="360" w:lineRule="auto"/>
      </w:pPr>
    </w:p>
    <w:p w14:paraId="26DFB470" w14:textId="71BABA95" w:rsidR="00BE5C99" w:rsidRDefault="00BE5C99" w:rsidP="00DB4950">
      <w:pPr>
        <w:pStyle w:val="Akapitzlist"/>
        <w:numPr>
          <w:ilvl w:val="0"/>
          <w:numId w:val="11"/>
        </w:numPr>
        <w:spacing w:line="360" w:lineRule="auto"/>
      </w:pPr>
      <w:r w:rsidRPr="00BE5C99">
        <w:t>Na</w:t>
      </w:r>
      <w:r>
        <w:t>główek</w:t>
      </w:r>
    </w:p>
    <w:p w14:paraId="7CE1B025" w14:textId="72A0A141" w:rsidR="00B54BFA" w:rsidRPr="003E77C6" w:rsidRDefault="00B54BFA" w:rsidP="00301F42">
      <w:pPr>
        <w:spacing w:line="360" w:lineRule="auto"/>
      </w:pPr>
      <w:r w:rsidRPr="00301F42">
        <w:t>W części nagłówkowej znajduje się graficzne logo, po kliknięciu którego dostajemy się na stronę startową systemu zawierającą podstawowe informacje o koncie użytkownika. Następnym elementem widocznym w nagłówku jest</w:t>
      </w:r>
      <w:r w:rsidRPr="003E77C6">
        <w:t xml:space="preserve"> imię, nazwisko</w:t>
      </w:r>
      <w:r w:rsidR="003E77C6">
        <w:t xml:space="preserve"> </w:t>
      </w:r>
      <w:r w:rsidRPr="003E77C6">
        <w:t>i login użytkownika oraz nazwa i identyfikator jednostki organizacyjnej, do której jest on przypisany.</w:t>
      </w:r>
    </w:p>
    <w:p w14:paraId="792F702D" w14:textId="22B7A0BC" w:rsidR="00B54BFA" w:rsidRPr="003E77C6" w:rsidRDefault="00B54BFA" w:rsidP="003E77C6">
      <w:pPr>
        <w:spacing w:line="360" w:lineRule="auto"/>
      </w:pPr>
      <w:r w:rsidRPr="003E77C6">
        <w:lastRenderedPageBreak/>
        <w:t xml:space="preserve">W nagłówku dostępne są dwie funkcje </w:t>
      </w:r>
      <w:r w:rsidRPr="003E77C6">
        <w:rPr>
          <w:b/>
          <w:bCs/>
        </w:rPr>
        <w:t>Mój profil</w:t>
      </w:r>
      <w:r w:rsidRPr="003E77C6">
        <w:t xml:space="preserve"> i </w:t>
      </w:r>
      <w:r w:rsidRPr="003E77C6">
        <w:rPr>
          <w:b/>
          <w:bCs/>
        </w:rPr>
        <w:t>W</w:t>
      </w:r>
      <w:r w:rsidR="003E77C6" w:rsidRPr="003E77C6">
        <w:rPr>
          <w:b/>
          <w:bCs/>
        </w:rPr>
        <w:t xml:space="preserve">róć do </w:t>
      </w:r>
      <w:proofErr w:type="spellStart"/>
      <w:r w:rsidR="003E77C6" w:rsidRPr="003E77C6">
        <w:rPr>
          <w:b/>
          <w:bCs/>
        </w:rPr>
        <w:t>OnePlace</w:t>
      </w:r>
      <w:proofErr w:type="spellEnd"/>
      <w:r w:rsidRPr="003E77C6">
        <w:t xml:space="preserve">. Po kliknięciu na </w:t>
      </w:r>
      <w:r w:rsidRPr="00BE5C99">
        <w:rPr>
          <w:b/>
          <w:bCs/>
        </w:rPr>
        <w:t>Mój profil</w:t>
      </w:r>
      <w:r w:rsidR="00BE5C99">
        <w:t xml:space="preserve"> </w:t>
      </w:r>
      <w:r w:rsidRPr="003E77C6">
        <w:t>pojawia się ekran z</w:t>
      </w:r>
      <w:r w:rsidR="00BE5C99">
        <w:t xml:space="preserve"> danymi użytkownika</w:t>
      </w:r>
      <w:r w:rsidRPr="003E77C6">
        <w:t xml:space="preserve">, a po kliknięciu w link </w:t>
      </w:r>
      <w:r w:rsidR="00BE5C99" w:rsidRPr="003E77C6">
        <w:rPr>
          <w:b/>
          <w:bCs/>
        </w:rPr>
        <w:t xml:space="preserve">Wróć </w:t>
      </w:r>
      <w:r w:rsidR="00BE5C99">
        <w:rPr>
          <w:b/>
          <w:bCs/>
        </w:rPr>
        <w:t>na</w:t>
      </w:r>
      <w:r w:rsidR="00BE5C99" w:rsidRPr="003E77C6">
        <w:rPr>
          <w:b/>
          <w:bCs/>
        </w:rPr>
        <w:t xml:space="preserve"> </w:t>
      </w:r>
      <w:proofErr w:type="spellStart"/>
      <w:r w:rsidR="00BE5C99" w:rsidRPr="003E77C6">
        <w:rPr>
          <w:b/>
          <w:bCs/>
        </w:rPr>
        <w:t>OnePlace</w:t>
      </w:r>
      <w:proofErr w:type="spellEnd"/>
      <w:r w:rsidR="00BE5C99" w:rsidRPr="003E77C6">
        <w:t xml:space="preserve"> </w:t>
      </w:r>
      <w:r w:rsidRPr="003E77C6">
        <w:t>kończymy pracę z systemem.</w:t>
      </w:r>
    </w:p>
    <w:p w14:paraId="2BEF6E8D" w14:textId="0C60075E" w:rsidR="00B54BFA" w:rsidRPr="003E77C6" w:rsidRDefault="00BE5C99" w:rsidP="003E77C6">
      <w:pPr>
        <w:spacing w:line="360" w:lineRule="auto"/>
      </w:pPr>
      <w:r>
        <w:t>Nad</w:t>
      </w:r>
      <w:r w:rsidR="00B54BFA" w:rsidRPr="003E77C6">
        <w:t xml:space="preserve"> menu znak </w:t>
      </w:r>
      <w:r w:rsidRPr="00BE5C99">
        <w:rPr>
          <w:noProof/>
        </w:rPr>
        <w:drawing>
          <wp:inline distT="0" distB="0" distL="0" distR="0" wp14:anchorId="3B99970F" wp14:editId="5C826448">
            <wp:extent cx="148130" cy="130175"/>
            <wp:effectExtent l="0" t="0" r="4445" b="3175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2079" cy="14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5C99">
        <w:t xml:space="preserve"> </w:t>
      </w:r>
      <w:r w:rsidR="00B54BFA" w:rsidRPr="003E77C6">
        <w:t xml:space="preserve"> umożliwia nam ukrycie elementów menu, dzięki czemu możemy powiększyć obszar roboczy aplikacji</w:t>
      </w:r>
      <w:r>
        <w:t>.</w:t>
      </w:r>
    </w:p>
    <w:p w14:paraId="1B70E8F9" w14:textId="432F8113" w:rsidR="00B54BFA" w:rsidRPr="00B33E9B" w:rsidRDefault="00BE5C99" w:rsidP="00B54BFA">
      <w:pPr>
        <w:keepNext/>
        <w:spacing w:after="0"/>
        <w:rPr>
          <w:sz w:val="20"/>
          <w:szCs w:val="20"/>
        </w:rPr>
      </w:pPr>
      <w:r w:rsidRPr="00BE5C99">
        <w:rPr>
          <w:noProof/>
          <w:sz w:val="20"/>
          <w:szCs w:val="20"/>
        </w:rPr>
        <w:drawing>
          <wp:inline distT="0" distB="0" distL="0" distR="0" wp14:anchorId="6EA8B4D2" wp14:editId="592DCF9A">
            <wp:extent cx="5759450" cy="2382520"/>
            <wp:effectExtent l="0" t="0" r="0" b="0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5C99">
        <w:rPr>
          <w:noProof/>
          <w:sz w:val="20"/>
          <w:szCs w:val="20"/>
        </w:rPr>
        <w:t xml:space="preserve">  </w:t>
      </w:r>
    </w:p>
    <w:p w14:paraId="55A65273" w14:textId="6DCF6F00" w:rsidR="00B54BFA" w:rsidRDefault="00B54BFA" w:rsidP="00B54BFA">
      <w:pPr>
        <w:pStyle w:val="Legenda"/>
        <w:spacing w:before="0"/>
        <w:rPr>
          <w:rFonts w:ascii="Times New Roman" w:hAnsi="Times New Roman"/>
          <w:b w:val="0"/>
        </w:rPr>
      </w:pPr>
    </w:p>
    <w:p w14:paraId="0942F35D" w14:textId="54891B72" w:rsidR="00BE5C99" w:rsidRPr="00301F42" w:rsidRDefault="00BE5C99" w:rsidP="00DB4950">
      <w:pPr>
        <w:pStyle w:val="Akapitzlist"/>
        <w:numPr>
          <w:ilvl w:val="0"/>
          <w:numId w:val="11"/>
        </w:numPr>
        <w:spacing w:line="360" w:lineRule="auto"/>
      </w:pPr>
      <w:r w:rsidRPr="00301F42">
        <w:t>Menu użytkownika</w:t>
      </w:r>
    </w:p>
    <w:p w14:paraId="27B49B04" w14:textId="0B79BD87" w:rsidR="00B54BFA" w:rsidRDefault="00B54BFA" w:rsidP="00BE5C99">
      <w:pPr>
        <w:spacing w:line="360" w:lineRule="auto"/>
      </w:pPr>
      <w:r w:rsidRPr="00BE5C99">
        <w:t>Podczas pracy z menu użytkownik, chcąc przejść do konkretnego miejsca, wykorzystuje dostępne sekcje menu. Każda z sekcji zawiera opcje, umożliwiające wywołanie określonych ekranów systemu. Zakres dostępnych opcji w menu jest uzależniony od uprawnień użytkownika.</w:t>
      </w:r>
    </w:p>
    <w:p w14:paraId="58688922" w14:textId="77777777" w:rsidR="00BE5C99" w:rsidRPr="00BE5C99" w:rsidRDefault="00BE5C99" w:rsidP="00BE5C99">
      <w:pPr>
        <w:spacing w:line="360" w:lineRule="auto"/>
      </w:pPr>
    </w:p>
    <w:p w14:paraId="56ABB0E8" w14:textId="5083C296" w:rsidR="00B54BFA" w:rsidRPr="00BE5C99" w:rsidRDefault="00BE5C99" w:rsidP="00BE5C99">
      <w:pPr>
        <w:spacing w:line="360" w:lineRule="auto"/>
      </w:pPr>
      <w:r w:rsidRPr="00301F42">
        <w:rPr>
          <w:noProof/>
        </w:rPr>
        <w:drawing>
          <wp:inline distT="0" distB="0" distL="0" distR="0" wp14:anchorId="69CCE050" wp14:editId="73C64582">
            <wp:extent cx="1996440" cy="2284163"/>
            <wp:effectExtent l="0" t="0" r="3810" b="1905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02777" cy="229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68221" w14:textId="77777777" w:rsidR="00B54BFA" w:rsidRPr="00B33E9B" w:rsidRDefault="00B54BFA" w:rsidP="00B54BFA">
      <w:pPr>
        <w:pStyle w:val="Tekstpodstawowy"/>
        <w:spacing w:line="360" w:lineRule="auto"/>
        <w:rPr>
          <w:rFonts w:ascii="Times New Roman" w:hAnsi="Times New Roman"/>
          <w:sz w:val="20"/>
          <w:szCs w:val="20"/>
        </w:rPr>
      </w:pPr>
    </w:p>
    <w:p w14:paraId="61FAF005" w14:textId="7A29B92B" w:rsidR="00B54BFA" w:rsidRDefault="00B54BFA" w:rsidP="00BE5C99">
      <w:pPr>
        <w:spacing w:line="360" w:lineRule="auto"/>
      </w:pPr>
      <w:r w:rsidRPr="00BE5C99">
        <w:lastRenderedPageBreak/>
        <w:t xml:space="preserve">Menu zostało wyposażone w szereg interaktywnych funkcji ułatwiających użytkownikom pracę z systemem. Pierwszą z nich jest funkcja zwijania/rozwijania zawartości sekcji menu, uruchamiana po kliknięciu na nazwę sekcji. </w:t>
      </w:r>
    </w:p>
    <w:p w14:paraId="2DB1A673" w14:textId="77777777" w:rsidR="00BE5C99" w:rsidRPr="00BE5C99" w:rsidRDefault="00BE5C99" w:rsidP="00BE5C99">
      <w:pPr>
        <w:spacing w:line="360" w:lineRule="auto"/>
      </w:pPr>
    </w:p>
    <w:p w14:paraId="72D6ED52" w14:textId="34F2987D" w:rsidR="00B54BFA" w:rsidRDefault="00B54BFA" w:rsidP="00B54BFA">
      <w:pPr>
        <w:pStyle w:val="Tekstpodstawowy"/>
        <w:spacing w:line="360" w:lineRule="auto"/>
        <w:rPr>
          <w:rFonts w:ascii="Times New Roman" w:hAnsi="Times New Roman"/>
          <w:sz w:val="20"/>
          <w:szCs w:val="20"/>
        </w:rPr>
      </w:pPr>
      <w:bookmarkStart w:id="115" w:name="_Toc283209683"/>
      <w:bookmarkStart w:id="116" w:name="_Toc317163734"/>
      <w:bookmarkStart w:id="117" w:name="_Toc317442451"/>
      <w:bookmarkStart w:id="118" w:name="_Toc317508641"/>
      <w:bookmarkStart w:id="119" w:name="_Toc380405669"/>
      <w:bookmarkStart w:id="120" w:name="_Toc388345150"/>
      <w:bookmarkStart w:id="121" w:name="_Toc467760988"/>
      <w:bookmarkStart w:id="122" w:name="_Toc468098856"/>
      <w:r w:rsidRPr="00B33E9B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28D74AB" wp14:editId="57C17918">
            <wp:extent cx="2141220" cy="609600"/>
            <wp:effectExtent l="0" t="0" r="0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5"/>
    <w:bookmarkEnd w:id="116"/>
    <w:bookmarkEnd w:id="117"/>
    <w:bookmarkEnd w:id="118"/>
    <w:bookmarkEnd w:id="119"/>
    <w:bookmarkEnd w:id="120"/>
    <w:bookmarkEnd w:id="121"/>
    <w:bookmarkEnd w:id="122"/>
    <w:p w14:paraId="5A9ECDE2" w14:textId="77777777" w:rsidR="00B54BFA" w:rsidRPr="00B33E9B" w:rsidRDefault="00B54BFA" w:rsidP="00B54BFA">
      <w:pPr>
        <w:pStyle w:val="Tekstpodstawowy"/>
        <w:spacing w:line="360" w:lineRule="auto"/>
        <w:rPr>
          <w:rFonts w:ascii="Times New Roman" w:hAnsi="Times New Roman"/>
          <w:noProof/>
          <w:sz w:val="20"/>
          <w:szCs w:val="20"/>
        </w:rPr>
      </w:pPr>
    </w:p>
    <w:p w14:paraId="194D4C24" w14:textId="77777777" w:rsidR="00B54BFA" w:rsidRPr="00BE5C99" w:rsidRDefault="00B54BFA" w:rsidP="00BE5C99">
      <w:pPr>
        <w:spacing w:line="360" w:lineRule="auto"/>
      </w:pPr>
      <w:r w:rsidRPr="00BE5C99">
        <w:t>Obszar roboczy można powiększyć poprzez zwinięcie menu bądź nagłówka systemu.</w:t>
      </w:r>
    </w:p>
    <w:p w14:paraId="456ED047" w14:textId="449FB243" w:rsidR="00B54BFA" w:rsidRPr="00B33E9B" w:rsidRDefault="00B54BFA" w:rsidP="00B54BFA">
      <w:pPr>
        <w:pStyle w:val="Tekstpodstawowy"/>
        <w:spacing w:line="360" w:lineRule="auto"/>
        <w:rPr>
          <w:rFonts w:ascii="Times New Roman" w:hAnsi="Times New Roman"/>
          <w:noProof/>
          <w:sz w:val="20"/>
          <w:szCs w:val="20"/>
        </w:rPr>
      </w:pPr>
    </w:p>
    <w:p w14:paraId="72C431E9" w14:textId="77777777" w:rsidR="00B54BFA" w:rsidRPr="00BE5C99" w:rsidRDefault="00B54BFA" w:rsidP="00DB4950">
      <w:pPr>
        <w:pStyle w:val="Akapitzlist"/>
        <w:numPr>
          <w:ilvl w:val="0"/>
          <w:numId w:val="11"/>
        </w:numPr>
        <w:spacing w:line="360" w:lineRule="auto"/>
      </w:pPr>
      <w:bookmarkStart w:id="123" w:name="_Toc283205063"/>
      <w:bookmarkStart w:id="124" w:name="_Toc317162129"/>
      <w:bookmarkStart w:id="125" w:name="_Toc317442427"/>
      <w:bookmarkStart w:id="126" w:name="_Toc317508619"/>
      <w:bookmarkStart w:id="127" w:name="_Toc380406530"/>
      <w:bookmarkStart w:id="128" w:name="_Toc467737043"/>
      <w:bookmarkStart w:id="129" w:name="_Toc29210472"/>
      <w:r w:rsidRPr="00BE5C99">
        <w:t>Stopka</w:t>
      </w:r>
      <w:bookmarkEnd w:id="123"/>
      <w:bookmarkEnd w:id="124"/>
      <w:bookmarkEnd w:id="125"/>
      <w:bookmarkEnd w:id="126"/>
      <w:bookmarkEnd w:id="127"/>
      <w:bookmarkEnd w:id="128"/>
      <w:bookmarkEnd w:id="129"/>
    </w:p>
    <w:p w14:paraId="6BBB9D65" w14:textId="0D11E4A5" w:rsidR="00B54BFA" w:rsidRPr="005C38A0" w:rsidRDefault="00B54BFA" w:rsidP="005C38A0">
      <w:pPr>
        <w:spacing w:line="360" w:lineRule="auto"/>
      </w:pPr>
      <w:r w:rsidRPr="005C38A0">
        <w:t>W stopce podana jest informacja o aktualnej wersji systemu.</w:t>
      </w:r>
    </w:p>
    <w:p w14:paraId="027D4BB0" w14:textId="77777777" w:rsidR="005C38A0" w:rsidRPr="00B33E9B" w:rsidRDefault="005C38A0" w:rsidP="00B54BFA">
      <w:pPr>
        <w:rPr>
          <w:sz w:val="20"/>
          <w:szCs w:val="20"/>
        </w:rPr>
      </w:pPr>
    </w:p>
    <w:p w14:paraId="17921F4F" w14:textId="77777777" w:rsidR="00B54BFA" w:rsidRPr="00B33E9B" w:rsidRDefault="00B54BFA" w:rsidP="00B54BFA">
      <w:pPr>
        <w:rPr>
          <w:sz w:val="20"/>
          <w:szCs w:val="20"/>
        </w:rPr>
      </w:pPr>
      <w:r w:rsidRPr="00B33E9B">
        <w:rPr>
          <w:noProof/>
          <w:sz w:val="20"/>
          <w:szCs w:val="20"/>
        </w:rPr>
        <w:drawing>
          <wp:inline distT="0" distB="0" distL="0" distR="0" wp14:anchorId="33755DA5" wp14:editId="389654FD">
            <wp:extent cx="5762625" cy="381000"/>
            <wp:effectExtent l="0" t="0" r="9525" b="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976EB" w14:textId="77777777" w:rsidR="00B54BFA" w:rsidRPr="00B33E9B" w:rsidRDefault="00B54BFA" w:rsidP="00B54BFA">
      <w:pPr>
        <w:rPr>
          <w:sz w:val="20"/>
          <w:szCs w:val="20"/>
        </w:rPr>
      </w:pPr>
    </w:p>
    <w:p w14:paraId="2C43C6E6" w14:textId="77777777" w:rsidR="00B54BFA" w:rsidRPr="00BE5C99" w:rsidRDefault="00B54BFA" w:rsidP="00DB4950">
      <w:pPr>
        <w:pStyle w:val="Akapitzlist"/>
        <w:numPr>
          <w:ilvl w:val="0"/>
          <w:numId w:val="11"/>
        </w:numPr>
        <w:spacing w:line="360" w:lineRule="auto"/>
      </w:pPr>
      <w:bookmarkStart w:id="130" w:name="_Toc467737044"/>
      <w:bookmarkStart w:id="131" w:name="_Toc29210473"/>
      <w:r w:rsidRPr="00BE5C99">
        <w:t>Akcje</w:t>
      </w:r>
      <w:bookmarkEnd w:id="130"/>
      <w:bookmarkEnd w:id="131"/>
    </w:p>
    <w:p w14:paraId="3F3241DE" w14:textId="77777777" w:rsidR="00B54BFA" w:rsidRPr="005C38A0" w:rsidRDefault="00B54BFA" w:rsidP="005C38A0">
      <w:pPr>
        <w:spacing w:line="360" w:lineRule="auto"/>
      </w:pPr>
      <w:r w:rsidRPr="005C38A0">
        <w:t>Na listach wprowadzone zostało menu kontekstowe. Po kliknięciu w dowolną pozycję listy rozwija się dodatkowe menu. Pojawiają się w nim ikony takie jak:</w:t>
      </w:r>
    </w:p>
    <w:p w14:paraId="0615B319" w14:textId="77777777" w:rsidR="00B54BFA" w:rsidRPr="005C38A0" w:rsidRDefault="00B54BFA" w:rsidP="005C38A0">
      <w:pPr>
        <w:tabs>
          <w:tab w:val="num" w:pos="1440"/>
        </w:tabs>
        <w:spacing w:line="360" w:lineRule="auto"/>
      </w:pPr>
      <w:r w:rsidRPr="005C38A0">
        <w:rPr>
          <w:noProof/>
        </w:rPr>
        <w:drawing>
          <wp:inline distT="0" distB="0" distL="0" distR="0" wp14:anchorId="7A4743C6" wp14:editId="1B000947">
            <wp:extent cx="201930" cy="201930"/>
            <wp:effectExtent l="0" t="0" r="7620" b="7620"/>
            <wp:docPr id="85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8A0">
        <w:t>służąca do poglądu szczegółów,</w:t>
      </w:r>
    </w:p>
    <w:p w14:paraId="09848A92" w14:textId="77777777" w:rsidR="00B54BFA" w:rsidRPr="005C38A0" w:rsidRDefault="00B54BFA" w:rsidP="005C38A0">
      <w:pPr>
        <w:tabs>
          <w:tab w:val="num" w:pos="1440"/>
        </w:tabs>
        <w:spacing w:line="360" w:lineRule="auto"/>
      </w:pPr>
      <w:r w:rsidRPr="005C38A0">
        <w:rPr>
          <w:noProof/>
        </w:rPr>
        <w:drawing>
          <wp:inline distT="0" distB="0" distL="0" distR="0" wp14:anchorId="6B70B67E" wp14:editId="5E15E779">
            <wp:extent cx="178435" cy="178435"/>
            <wp:effectExtent l="0" t="0" r="0" b="0"/>
            <wp:docPr id="88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8A0">
        <w:t xml:space="preserve"> służąca do edycji danych,</w:t>
      </w:r>
    </w:p>
    <w:p w14:paraId="3CC4B744" w14:textId="77777777" w:rsidR="00B54BFA" w:rsidRPr="005C38A0" w:rsidRDefault="00B54BFA" w:rsidP="005C38A0">
      <w:pPr>
        <w:tabs>
          <w:tab w:val="num" w:pos="1440"/>
        </w:tabs>
        <w:spacing w:line="360" w:lineRule="auto"/>
      </w:pPr>
      <w:r w:rsidRPr="005C38A0">
        <w:rPr>
          <w:noProof/>
        </w:rPr>
        <w:drawing>
          <wp:inline distT="0" distB="0" distL="0" distR="0" wp14:anchorId="095DF5C9" wp14:editId="74AAD7EA">
            <wp:extent cx="201930" cy="201930"/>
            <wp:effectExtent l="0" t="0" r="7620" b="7620"/>
            <wp:docPr id="95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8A0">
        <w:t>służąca do usunięcia danego elementu,</w:t>
      </w:r>
    </w:p>
    <w:p w14:paraId="61B77654" w14:textId="77777777" w:rsidR="00B54BFA" w:rsidRPr="005C38A0" w:rsidRDefault="00B54BFA" w:rsidP="005C38A0">
      <w:pPr>
        <w:spacing w:line="360" w:lineRule="auto"/>
      </w:pPr>
      <w:r w:rsidRPr="005C38A0">
        <w:rPr>
          <w:noProof/>
        </w:rPr>
        <w:drawing>
          <wp:inline distT="0" distB="0" distL="0" distR="0" wp14:anchorId="592A192D" wp14:editId="3F14C637">
            <wp:extent cx="201930" cy="201930"/>
            <wp:effectExtent l="0" t="0" r="7620" b="7620"/>
            <wp:docPr id="13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8A0">
        <w:t xml:space="preserve"> służąca do wyboru pozycji listy/dodawania załączników,</w:t>
      </w:r>
    </w:p>
    <w:p w14:paraId="0C93B190" w14:textId="0F43747F" w:rsidR="005C38A0" w:rsidRDefault="005C38A0" w:rsidP="005C38A0">
      <w:pPr>
        <w:spacing w:line="360" w:lineRule="auto"/>
      </w:pPr>
      <w:r w:rsidRPr="005C38A0">
        <w:t xml:space="preserve">Po zalogowaniu do platformy użytkownik jest automatycznie przekierowywany na Dashboard (z ang. - panel sterowania). </w:t>
      </w:r>
    </w:p>
    <w:p w14:paraId="29D8EC5A" w14:textId="77777777" w:rsidR="005C38A0" w:rsidRPr="005C38A0" w:rsidRDefault="005C38A0" w:rsidP="005C38A0">
      <w:pPr>
        <w:spacing w:line="360" w:lineRule="auto"/>
      </w:pPr>
    </w:p>
    <w:p w14:paraId="190F97DD" w14:textId="4040C146" w:rsidR="005C38A0" w:rsidRPr="005C38A0" w:rsidRDefault="005C38A0" w:rsidP="005C38A0">
      <w:pPr>
        <w:spacing w:line="360" w:lineRule="auto"/>
      </w:pPr>
      <w:r w:rsidRPr="005C38A0">
        <w:rPr>
          <w:noProof/>
        </w:rPr>
        <w:lastRenderedPageBreak/>
        <w:drawing>
          <wp:inline distT="0" distB="0" distL="0" distR="0" wp14:anchorId="1B759AC0" wp14:editId="315FB8C9">
            <wp:extent cx="5759450" cy="2715260"/>
            <wp:effectExtent l="0" t="0" r="0" b="8890"/>
            <wp:docPr id="138" name="Obraz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76FF" w14:textId="77777777" w:rsidR="005C38A0" w:rsidRPr="005C38A0" w:rsidRDefault="005C38A0" w:rsidP="005C38A0">
      <w:pPr>
        <w:spacing w:line="360" w:lineRule="auto"/>
      </w:pPr>
    </w:p>
    <w:p w14:paraId="216FCBDC" w14:textId="77777777" w:rsidR="005C38A0" w:rsidRPr="005C38A0" w:rsidRDefault="005C38A0" w:rsidP="005C38A0">
      <w:pPr>
        <w:spacing w:line="360" w:lineRule="auto"/>
      </w:pPr>
      <w:r w:rsidRPr="005C38A0">
        <w:t xml:space="preserve">Użytkownik może minimalizować, maksymalizować, zamykać wybrane </w:t>
      </w:r>
      <w:proofErr w:type="spellStart"/>
      <w:r w:rsidRPr="005C38A0">
        <w:t>boxy</w:t>
      </w:r>
      <w:proofErr w:type="spellEnd"/>
      <w:r w:rsidRPr="005C38A0">
        <w:t xml:space="preserve">. Istnieje możliwość zmiany ustawienia </w:t>
      </w:r>
      <w:proofErr w:type="spellStart"/>
      <w:r w:rsidRPr="005C38A0">
        <w:t>boxów</w:t>
      </w:r>
      <w:proofErr w:type="spellEnd"/>
      <w:r w:rsidRPr="005C38A0">
        <w:t xml:space="preserve"> w obrębie obszaru roboczego. W tym celu należy najechać kursorem na dany </w:t>
      </w:r>
      <w:proofErr w:type="spellStart"/>
      <w:r w:rsidRPr="005C38A0">
        <w:t>box</w:t>
      </w:r>
      <w:proofErr w:type="spellEnd"/>
      <w:r w:rsidRPr="005C38A0">
        <w:t xml:space="preserve"> i przeciągnąć go w wybrane miejsce.</w:t>
      </w:r>
    </w:p>
    <w:p w14:paraId="58EC8BBD" w14:textId="7018598E" w:rsidR="005C38A0" w:rsidRPr="005C38A0" w:rsidRDefault="005C38A0" w:rsidP="005C38A0">
      <w:pPr>
        <w:spacing w:line="360" w:lineRule="auto"/>
      </w:pPr>
      <w:r w:rsidRPr="005C38A0">
        <w:t>Box z nagłówkiem Witamy na Platformie zakupowej informuje o podstawowych danych dotyczących; nazwy Loginu użytkownika, Jednostki organizacyjnej, do której należy użytkownik</w:t>
      </w:r>
      <w:r>
        <w:t>.</w:t>
      </w:r>
    </w:p>
    <w:p w14:paraId="05B9C32E" w14:textId="5D158B5A" w:rsidR="005C38A0" w:rsidRPr="005C38A0" w:rsidRDefault="005C38A0" w:rsidP="005C38A0">
      <w:pPr>
        <w:spacing w:line="360" w:lineRule="auto"/>
      </w:pPr>
      <w:r w:rsidRPr="005C38A0">
        <w:t xml:space="preserve">Box z nagłówkiem </w:t>
      </w:r>
      <w:r>
        <w:t>Dosta</w:t>
      </w:r>
      <w:r w:rsidRPr="005C38A0">
        <w:t>wca przedstawia listę postępowań, w których Wykonawca został przypisany. Użytkownik zostanie przypisany do tej kategorii automatycznie po wykonaniu określonych czynności na postępowaniu, np.:</w:t>
      </w:r>
    </w:p>
    <w:p w14:paraId="4281764E" w14:textId="77777777" w:rsidR="005C38A0" w:rsidRPr="005C38A0" w:rsidRDefault="005C38A0" w:rsidP="00DB4950">
      <w:pPr>
        <w:pStyle w:val="Akapitzlist"/>
        <w:numPr>
          <w:ilvl w:val="0"/>
          <w:numId w:val="12"/>
        </w:numPr>
        <w:spacing w:line="360" w:lineRule="auto"/>
      </w:pPr>
      <w:r w:rsidRPr="005C38A0">
        <w:t>Zaproszenie Wykonawcy do postępowania przez Zamawiającego;</w:t>
      </w:r>
    </w:p>
    <w:p w14:paraId="7BA469D2" w14:textId="77777777" w:rsidR="005C38A0" w:rsidRPr="005C38A0" w:rsidRDefault="005C38A0" w:rsidP="00DB4950">
      <w:pPr>
        <w:pStyle w:val="Akapitzlist"/>
        <w:numPr>
          <w:ilvl w:val="0"/>
          <w:numId w:val="12"/>
        </w:numPr>
        <w:spacing w:line="360" w:lineRule="auto"/>
      </w:pPr>
      <w:r w:rsidRPr="005C38A0">
        <w:t>Złożenie oferty na postępowaniu;</w:t>
      </w:r>
    </w:p>
    <w:p w14:paraId="6D7C952C" w14:textId="77777777" w:rsidR="005C38A0" w:rsidRPr="005C38A0" w:rsidRDefault="005C38A0" w:rsidP="00DB4950">
      <w:pPr>
        <w:pStyle w:val="Akapitzlist"/>
        <w:numPr>
          <w:ilvl w:val="0"/>
          <w:numId w:val="12"/>
        </w:numPr>
        <w:spacing w:line="360" w:lineRule="auto"/>
      </w:pPr>
      <w:r w:rsidRPr="005C38A0">
        <w:t>Zadanie pytania na postępowaniu;</w:t>
      </w:r>
    </w:p>
    <w:p w14:paraId="5F73AACD" w14:textId="77777777" w:rsidR="005C38A0" w:rsidRPr="005C38A0" w:rsidRDefault="005C38A0" w:rsidP="00DB4950">
      <w:pPr>
        <w:pStyle w:val="Akapitzlist"/>
        <w:numPr>
          <w:ilvl w:val="0"/>
          <w:numId w:val="12"/>
        </w:numPr>
        <w:spacing w:line="360" w:lineRule="auto"/>
      </w:pPr>
      <w:r w:rsidRPr="005C38A0">
        <w:t>Przystąpienie do otwartego postępowania;</w:t>
      </w:r>
    </w:p>
    <w:p w14:paraId="316B6A2E" w14:textId="77777777" w:rsidR="005C38A0" w:rsidRPr="005C38A0" w:rsidRDefault="005C38A0" w:rsidP="005C38A0">
      <w:pPr>
        <w:spacing w:line="360" w:lineRule="auto"/>
      </w:pPr>
    </w:p>
    <w:p w14:paraId="25499F45" w14:textId="0347D285" w:rsidR="00B54BFA" w:rsidRDefault="00B54BFA" w:rsidP="005C38A0">
      <w:pPr>
        <w:pStyle w:val="Nagwek1"/>
        <w:spacing w:line="360" w:lineRule="auto"/>
      </w:pPr>
      <w:r w:rsidRPr="00B33E9B">
        <w:rPr>
          <w:sz w:val="20"/>
          <w:szCs w:val="20"/>
        </w:rPr>
        <w:br w:type="column"/>
      </w:r>
      <w:bookmarkStart w:id="132" w:name="_Toc49170808"/>
      <w:r w:rsidR="00B6250F">
        <w:lastRenderedPageBreak/>
        <w:t>Proces kwalifikacji dostawcy</w:t>
      </w:r>
      <w:bookmarkEnd w:id="132"/>
    </w:p>
    <w:p w14:paraId="43261A5C" w14:textId="49D8E6ED" w:rsidR="00B6250F" w:rsidRDefault="00B6250F" w:rsidP="00B6250F">
      <w:pPr>
        <w:pStyle w:val="Nagwek2"/>
      </w:pPr>
      <w:bookmarkStart w:id="133" w:name="_Toc49170809"/>
      <w:r>
        <w:t xml:space="preserve">Wypełnianie </w:t>
      </w:r>
      <w:r w:rsidR="00A84EF7">
        <w:t>formularza kwalifikacji</w:t>
      </w:r>
      <w:bookmarkEnd w:id="133"/>
    </w:p>
    <w:p w14:paraId="27CE1B68" w14:textId="77777777" w:rsidR="00B6250F" w:rsidRPr="005C38A0" w:rsidRDefault="00B6250F" w:rsidP="00B6250F"/>
    <w:p w14:paraId="4105752F" w14:textId="2C851193" w:rsidR="00B6250F" w:rsidRDefault="00B6250F" w:rsidP="00D87889">
      <w:pPr>
        <w:spacing w:line="360" w:lineRule="auto"/>
      </w:pPr>
      <w:r>
        <w:t xml:space="preserve">Zgodnie z wymaganiami Grupy </w:t>
      </w:r>
      <w:proofErr w:type="spellStart"/>
      <w:r>
        <w:t>Veolii</w:t>
      </w:r>
      <w:proofErr w:type="spellEnd"/>
      <w:r>
        <w:t xml:space="preserve"> dostawca musi przystąpić do procesu kwalifikacji poprzez wypełnienie formularza BHP. Przypisana kwalifikacja jest ważna w danym roku kalendarzowym czyli po wypełnieniu jej w celu uczestnictwa w 1 postępowaniu dostawca nie musi tego ponawiać do końca roku kalendarzowego.</w:t>
      </w:r>
      <w:r w:rsidR="00D87889">
        <w:t xml:space="preserve"> W celu </w:t>
      </w:r>
      <w:r w:rsidR="00A84EF7">
        <w:t xml:space="preserve">rozpoczęcia wypełniania formularza należy wybrać w menu </w:t>
      </w:r>
      <w:r w:rsidR="00A84EF7" w:rsidRPr="00A021C6">
        <w:rPr>
          <w:b/>
          <w:bCs/>
        </w:rPr>
        <w:t>Procesy kwalifikacji</w:t>
      </w:r>
      <w:r w:rsidR="00A84EF7">
        <w:t xml:space="preserve"> (1) a następnie kliknąć na uruchomiony proces kwalifikacji (2) w dowolnym miejscu tego wiersza.</w:t>
      </w:r>
    </w:p>
    <w:p w14:paraId="438CE375" w14:textId="0EFEDCF1" w:rsidR="00B6250F" w:rsidRDefault="00B6250F" w:rsidP="00B6250F"/>
    <w:p w14:paraId="626ED06E" w14:textId="0315AA62" w:rsidR="00B6250F" w:rsidRDefault="00B6250F" w:rsidP="00B6250F">
      <w:r w:rsidRPr="00B6250F">
        <w:drawing>
          <wp:inline distT="0" distB="0" distL="0" distR="0" wp14:anchorId="7B990B76" wp14:editId="42C7AC07">
            <wp:extent cx="5759450" cy="2859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627FF" w14:textId="45A95CE5" w:rsidR="00A84EF7" w:rsidRDefault="00A84EF7" w:rsidP="00B6250F"/>
    <w:p w14:paraId="0D5DA652" w14:textId="07B6F6B5" w:rsidR="00A84EF7" w:rsidRDefault="00A84EF7" w:rsidP="00B6250F">
      <w:r>
        <w:t xml:space="preserve">Następnie należy użyć przycisku </w:t>
      </w:r>
      <w:r w:rsidRPr="00A021C6">
        <w:rPr>
          <w:b/>
          <w:bCs/>
        </w:rPr>
        <w:t>Kwalifikuj się</w:t>
      </w:r>
      <w:r>
        <w:t>.</w:t>
      </w:r>
    </w:p>
    <w:p w14:paraId="11232D1D" w14:textId="617C313C" w:rsidR="00A84EF7" w:rsidRDefault="00A84EF7" w:rsidP="00B6250F">
      <w:r w:rsidRPr="00A84EF7">
        <w:lastRenderedPageBreak/>
        <w:drawing>
          <wp:inline distT="0" distB="0" distL="0" distR="0" wp14:anchorId="73E7DAE3" wp14:editId="0A32FF63">
            <wp:extent cx="5759450" cy="2732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9B471" w14:textId="3B9C1965" w:rsidR="00A84EF7" w:rsidRDefault="00A84EF7" w:rsidP="00114BEB">
      <w:pPr>
        <w:spacing w:line="360" w:lineRule="auto"/>
      </w:pPr>
    </w:p>
    <w:p w14:paraId="6E86FEC2" w14:textId="2E3427C8" w:rsidR="00A84EF7" w:rsidRDefault="00A84EF7" w:rsidP="00114BEB">
      <w:pPr>
        <w:spacing w:line="360" w:lineRule="auto"/>
      </w:pPr>
      <w:r>
        <w:t xml:space="preserve">Spowoduje to otwarcie formularza z ankietą do wypełnienia dla dostawcy. Użytkownik powinien wybrać odpowiednią odpowiedź (1) a następnie </w:t>
      </w:r>
      <w:r w:rsidRPr="00A021C6">
        <w:rPr>
          <w:b/>
          <w:bCs/>
        </w:rPr>
        <w:t>Zapisać formularz i go wysłać</w:t>
      </w:r>
      <w:r>
        <w:t xml:space="preserve"> (2). Jeżeli jeszcze nie chce go wysyłać może wrócić do niego w późniejszym czasie – na razie tylko go </w:t>
      </w:r>
      <w:r w:rsidR="00A021C6">
        <w:rPr>
          <w:b/>
          <w:bCs/>
        </w:rPr>
        <w:t>Z</w:t>
      </w:r>
      <w:r w:rsidRPr="00A021C6">
        <w:rPr>
          <w:b/>
          <w:bCs/>
        </w:rPr>
        <w:t xml:space="preserve">apisać </w:t>
      </w:r>
      <w:r>
        <w:t>(3).</w:t>
      </w:r>
    </w:p>
    <w:p w14:paraId="333F2AEB" w14:textId="77777777" w:rsidR="00A84EF7" w:rsidRDefault="00A84EF7" w:rsidP="00B6250F"/>
    <w:p w14:paraId="490780BC" w14:textId="565F5360" w:rsidR="00A84EF7" w:rsidRDefault="00A84EF7" w:rsidP="00B6250F">
      <w:r w:rsidRPr="00A84EF7">
        <w:drawing>
          <wp:inline distT="0" distB="0" distL="0" distR="0" wp14:anchorId="2158BCF6" wp14:editId="36ED55A0">
            <wp:extent cx="5759450" cy="332168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891EC" w14:textId="430A555E" w:rsidR="00114BEB" w:rsidRDefault="00114BEB" w:rsidP="00114BEB">
      <w:pPr>
        <w:spacing w:line="360" w:lineRule="auto"/>
      </w:pPr>
    </w:p>
    <w:p w14:paraId="235E9F8F" w14:textId="77777777" w:rsidR="00114BEB" w:rsidRDefault="00114BEB" w:rsidP="00114BEB">
      <w:pPr>
        <w:spacing w:line="360" w:lineRule="auto"/>
      </w:pPr>
      <w:r>
        <w:t xml:space="preserve">Jeżeli użytkownik chce już wysłać swój formularz i użyje przycisku </w:t>
      </w:r>
      <w:r w:rsidRPr="00A021C6">
        <w:rPr>
          <w:b/>
          <w:bCs/>
        </w:rPr>
        <w:t>Zapisz i Wyślij</w:t>
      </w:r>
      <w:r>
        <w:t xml:space="preserve"> system poprosi go o potwierdzenie tej czynności.</w:t>
      </w:r>
    </w:p>
    <w:p w14:paraId="001BE46E" w14:textId="16D3E4ED" w:rsidR="00114BEB" w:rsidRDefault="00114BEB" w:rsidP="00114BEB">
      <w:pPr>
        <w:spacing w:line="360" w:lineRule="auto"/>
      </w:pPr>
      <w:r w:rsidRPr="00114BEB">
        <w:lastRenderedPageBreak/>
        <w:drawing>
          <wp:inline distT="0" distB="0" distL="0" distR="0" wp14:anchorId="5A0224E6" wp14:editId="32E4416E">
            <wp:extent cx="5759450" cy="235077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9D7F4" w14:textId="77777777" w:rsidR="00114BEB" w:rsidRDefault="00114BEB" w:rsidP="00114BEB">
      <w:pPr>
        <w:spacing w:line="360" w:lineRule="auto"/>
      </w:pPr>
    </w:p>
    <w:p w14:paraId="220E771F" w14:textId="78CB4AA5" w:rsidR="00A84EF7" w:rsidRDefault="00A84EF7" w:rsidP="00114BEB">
      <w:pPr>
        <w:spacing w:line="360" w:lineRule="auto"/>
      </w:pPr>
      <w:r>
        <w:t xml:space="preserve">Żeby później wrócić do </w:t>
      </w:r>
      <w:r w:rsidR="00114BEB">
        <w:t xml:space="preserve">niewysłanego, ale </w:t>
      </w:r>
      <w:r>
        <w:t xml:space="preserve">zapisanego formularza należy wybrać w menu </w:t>
      </w:r>
      <w:r w:rsidRPr="00A021C6">
        <w:rPr>
          <w:b/>
          <w:bCs/>
        </w:rPr>
        <w:t xml:space="preserve">Moje formularze kwalifikacyjne </w:t>
      </w:r>
      <w:r>
        <w:t>i z listy formularz</w:t>
      </w:r>
      <w:r w:rsidR="00A021C6">
        <w:t>,</w:t>
      </w:r>
      <w:r>
        <w:t xml:space="preserve"> który został zapisany, ale niewysłany (2).</w:t>
      </w:r>
      <w:r w:rsidR="00114BEB">
        <w:t xml:space="preserve"> </w:t>
      </w:r>
    </w:p>
    <w:p w14:paraId="33AC139A" w14:textId="77777777" w:rsidR="00114BEB" w:rsidRDefault="00114BEB" w:rsidP="00114BEB">
      <w:pPr>
        <w:spacing w:line="360" w:lineRule="auto"/>
      </w:pPr>
    </w:p>
    <w:p w14:paraId="2997A51D" w14:textId="3EC600B0" w:rsidR="00A84EF7" w:rsidRDefault="00A84EF7" w:rsidP="00B6250F">
      <w:r w:rsidRPr="00A84EF7">
        <w:drawing>
          <wp:inline distT="0" distB="0" distL="0" distR="0" wp14:anchorId="01DCF918" wp14:editId="1AF485E0">
            <wp:extent cx="5759450" cy="1656715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6E952" w14:textId="77777777" w:rsidR="00114BEB" w:rsidRDefault="00114BEB" w:rsidP="00B6250F"/>
    <w:p w14:paraId="4D15270B" w14:textId="51C88658" w:rsidR="00A84EF7" w:rsidRDefault="00114BEB" w:rsidP="003F59D8">
      <w:pPr>
        <w:spacing w:line="360" w:lineRule="auto"/>
      </w:pPr>
      <w:r>
        <w:t>W ten sam sposób moż</w:t>
      </w:r>
      <w:r w:rsidR="00CB6374">
        <w:t>na</w:t>
      </w:r>
      <w:r>
        <w:t xml:space="preserve"> później zweryfikować status swojej oceny</w:t>
      </w:r>
      <w:r w:rsidR="00CB6374">
        <w:t xml:space="preserve"> – będzie ona dostępna po weryfikacji formularza przez odpowiedzialną za to osobę</w:t>
      </w:r>
      <w:r>
        <w:t>. Te informacje znajd</w:t>
      </w:r>
      <w:r w:rsidR="00CB6374">
        <w:t>ują się</w:t>
      </w:r>
      <w:r>
        <w:t xml:space="preserve"> na zakładce status</w:t>
      </w:r>
      <w:r w:rsidR="003F59D8">
        <w:t>. O</w:t>
      </w:r>
      <w:r>
        <w:t xml:space="preserve">prócz wyniku kwalifikacji </w:t>
      </w:r>
      <w:r w:rsidR="003F59D8">
        <w:t xml:space="preserve">użytkownik </w:t>
      </w:r>
      <w:r>
        <w:t xml:space="preserve">może </w:t>
      </w:r>
      <w:r w:rsidR="003F59D8">
        <w:t>również sprawdzić komentarz do wyniku.</w:t>
      </w:r>
    </w:p>
    <w:p w14:paraId="1198B47C" w14:textId="5E98570E" w:rsidR="00114BEB" w:rsidRDefault="00114BEB" w:rsidP="00B6250F">
      <w:r w:rsidRPr="00114BEB">
        <w:lastRenderedPageBreak/>
        <w:drawing>
          <wp:inline distT="0" distB="0" distL="0" distR="0" wp14:anchorId="15508BFB" wp14:editId="2FFCA898">
            <wp:extent cx="5759450" cy="2702560"/>
            <wp:effectExtent l="0" t="0" r="0" b="25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24D87" w14:textId="6E498DDA" w:rsidR="00114BEB" w:rsidRDefault="00114BEB" w:rsidP="00B6250F"/>
    <w:p w14:paraId="7721C8D0" w14:textId="77777777" w:rsidR="00B6250F" w:rsidRDefault="00B6250F" w:rsidP="00B6250F">
      <w:pPr>
        <w:pStyle w:val="Nagwek1"/>
        <w:spacing w:line="360" w:lineRule="auto"/>
      </w:pPr>
      <w:bookmarkStart w:id="134" w:name="_Toc49170810"/>
      <w:r w:rsidRPr="005C38A0">
        <w:t>Obsługa procesu składania ofert</w:t>
      </w:r>
      <w:bookmarkEnd w:id="134"/>
    </w:p>
    <w:p w14:paraId="4162674D" w14:textId="77777777" w:rsidR="00B6250F" w:rsidRPr="00B6250F" w:rsidRDefault="00B6250F" w:rsidP="00B6250F"/>
    <w:p w14:paraId="0E258571" w14:textId="77777777" w:rsidR="0095317C" w:rsidRPr="0095317C" w:rsidRDefault="0095317C" w:rsidP="0095317C"/>
    <w:p w14:paraId="146FD7A9" w14:textId="77777777" w:rsidR="00B54BFA" w:rsidRPr="00B33E9B" w:rsidRDefault="00B54BFA" w:rsidP="00DB4950">
      <w:pPr>
        <w:pStyle w:val="Akapitzlist"/>
        <w:keepNext/>
        <w:numPr>
          <w:ilvl w:val="0"/>
          <w:numId w:val="1"/>
        </w:numPr>
        <w:spacing w:before="240" w:after="60" w:line="360" w:lineRule="auto"/>
        <w:jc w:val="left"/>
        <w:outlineLvl w:val="1"/>
        <w:rPr>
          <w:b/>
          <w:bCs/>
          <w:i/>
          <w:iCs/>
          <w:vanish/>
          <w:sz w:val="20"/>
          <w:szCs w:val="20"/>
        </w:rPr>
      </w:pPr>
      <w:bookmarkStart w:id="135" w:name="_Toc527987783"/>
      <w:bookmarkStart w:id="136" w:name="_Toc528051120"/>
      <w:bookmarkStart w:id="137" w:name="_Toc528051217"/>
      <w:bookmarkStart w:id="138" w:name="_Toc528051476"/>
      <w:bookmarkStart w:id="139" w:name="_Toc528052174"/>
      <w:bookmarkStart w:id="140" w:name="_Toc528145484"/>
      <w:bookmarkStart w:id="141" w:name="_Toc528145624"/>
      <w:bookmarkStart w:id="142" w:name="_Toc534975000"/>
      <w:bookmarkStart w:id="143" w:name="_Toc959370"/>
      <w:bookmarkStart w:id="144" w:name="_Toc4158179"/>
      <w:bookmarkStart w:id="145" w:name="_Toc4158641"/>
      <w:bookmarkStart w:id="146" w:name="_Toc6304394"/>
      <w:bookmarkStart w:id="147" w:name="_Toc6304579"/>
      <w:bookmarkStart w:id="148" w:name="_Toc6304709"/>
      <w:bookmarkStart w:id="149" w:name="_Toc6304887"/>
      <w:bookmarkStart w:id="150" w:name="_Toc6305315"/>
      <w:bookmarkStart w:id="151" w:name="_Toc29210420"/>
      <w:bookmarkStart w:id="152" w:name="_Toc29210475"/>
      <w:bookmarkStart w:id="153" w:name="_Toc30512041"/>
      <w:bookmarkStart w:id="154" w:name="_Toc30512068"/>
      <w:bookmarkStart w:id="155" w:name="_Toc31790992"/>
      <w:bookmarkStart w:id="156" w:name="_Toc49169061"/>
      <w:bookmarkStart w:id="157" w:name="_Toc49170811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</w:p>
    <w:p w14:paraId="21B12DB6" w14:textId="77777777" w:rsidR="00B54BFA" w:rsidRPr="00B33E9B" w:rsidRDefault="00B54BFA" w:rsidP="00DB4950">
      <w:pPr>
        <w:pStyle w:val="Akapitzlist"/>
        <w:keepNext/>
        <w:numPr>
          <w:ilvl w:val="0"/>
          <w:numId w:val="1"/>
        </w:numPr>
        <w:spacing w:before="240" w:after="60" w:line="360" w:lineRule="auto"/>
        <w:jc w:val="left"/>
        <w:outlineLvl w:val="1"/>
        <w:rPr>
          <w:b/>
          <w:bCs/>
          <w:i/>
          <w:iCs/>
          <w:vanish/>
          <w:sz w:val="20"/>
          <w:szCs w:val="20"/>
        </w:rPr>
      </w:pPr>
      <w:bookmarkStart w:id="158" w:name="_Toc4158642"/>
      <w:bookmarkStart w:id="159" w:name="_Toc6304395"/>
      <w:bookmarkStart w:id="160" w:name="_Toc6304580"/>
      <w:bookmarkStart w:id="161" w:name="_Toc6304710"/>
      <w:bookmarkStart w:id="162" w:name="_Toc6304888"/>
      <w:bookmarkStart w:id="163" w:name="_Toc6305316"/>
      <w:bookmarkStart w:id="164" w:name="_Toc29210421"/>
      <w:bookmarkStart w:id="165" w:name="_Toc29210476"/>
      <w:bookmarkStart w:id="166" w:name="_Toc30512042"/>
      <w:bookmarkStart w:id="167" w:name="_Toc30512069"/>
      <w:bookmarkStart w:id="168" w:name="_Toc31790993"/>
      <w:bookmarkStart w:id="169" w:name="_Toc49169062"/>
      <w:bookmarkStart w:id="170" w:name="_Toc49170812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14:paraId="25336541" w14:textId="77777777" w:rsidR="00B54BFA" w:rsidRPr="00B33E9B" w:rsidRDefault="00B54BFA" w:rsidP="00DB4950">
      <w:pPr>
        <w:pStyle w:val="Akapitzlist"/>
        <w:keepNext/>
        <w:numPr>
          <w:ilvl w:val="0"/>
          <w:numId w:val="1"/>
        </w:numPr>
        <w:spacing w:before="240" w:after="60" w:line="360" w:lineRule="auto"/>
        <w:jc w:val="left"/>
        <w:outlineLvl w:val="1"/>
        <w:rPr>
          <w:b/>
          <w:bCs/>
          <w:i/>
          <w:iCs/>
          <w:vanish/>
          <w:sz w:val="20"/>
          <w:szCs w:val="20"/>
        </w:rPr>
      </w:pPr>
      <w:bookmarkStart w:id="171" w:name="_Toc4158643"/>
      <w:bookmarkStart w:id="172" w:name="_Toc6304396"/>
      <w:bookmarkStart w:id="173" w:name="_Toc6304581"/>
      <w:bookmarkStart w:id="174" w:name="_Toc6304711"/>
      <w:bookmarkStart w:id="175" w:name="_Toc6304889"/>
      <w:bookmarkStart w:id="176" w:name="_Toc6305317"/>
      <w:bookmarkStart w:id="177" w:name="_Toc29210422"/>
      <w:bookmarkStart w:id="178" w:name="_Toc29210477"/>
      <w:bookmarkStart w:id="179" w:name="_Toc30512043"/>
      <w:bookmarkStart w:id="180" w:name="_Toc30512070"/>
      <w:bookmarkStart w:id="181" w:name="_Toc31790994"/>
      <w:bookmarkStart w:id="182" w:name="_Toc49169063"/>
      <w:bookmarkStart w:id="183" w:name="_Toc49170813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p w14:paraId="3FC022B0" w14:textId="77777777" w:rsidR="00B54BFA" w:rsidRPr="00B33E9B" w:rsidRDefault="00B54BFA" w:rsidP="00DB4950">
      <w:pPr>
        <w:pStyle w:val="Akapitzlist"/>
        <w:keepNext/>
        <w:numPr>
          <w:ilvl w:val="0"/>
          <w:numId w:val="1"/>
        </w:numPr>
        <w:spacing w:before="240" w:after="60" w:line="360" w:lineRule="auto"/>
        <w:jc w:val="left"/>
        <w:outlineLvl w:val="1"/>
        <w:rPr>
          <w:b/>
          <w:bCs/>
          <w:i/>
          <w:iCs/>
          <w:vanish/>
          <w:sz w:val="20"/>
          <w:szCs w:val="20"/>
        </w:rPr>
      </w:pPr>
      <w:bookmarkStart w:id="184" w:name="_Toc4158644"/>
      <w:bookmarkStart w:id="185" w:name="_Toc6304397"/>
      <w:bookmarkStart w:id="186" w:name="_Toc6304582"/>
      <w:bookmarkStart w:id="187" w:name="_Toc6304712"/>
      <w:bookmarkStart w:id="188" w:name="_Toc6304890"/>
      <w:bookmarkStart w:id="189" w:name="_Toc6305318"/>
      <w:bookmarkStart w:id="190" w:name="_Toc29210423"/>
      <w:bookmarkStart w:id="191" w:name="_Toc29210478"/>
      <w:bookmarkStart w:id="192" w:name="_Toc30512044"/>
      <w:bookmarkStart w:id="193" w:name="_Toc30512071"/>
      <w:bookmarkStart w:id="194" w:name="_Toc31790995"/>
      <w:bookmarkStart w:id="195" w:name="_Toc49169064"/>
      <w:bookmarkStart w:id="196" w:name="_Toc49170814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</w:p>
    <w:p w14:paraId="48FF9CFE" w14:textId="2D0C627C" w:rsidR="00B54BFA" w:rsidRDefault="00B54BFA" w:rsidP="005C38A0">
      <w:pPr>
        <w:pStyle w:val="Nagwek2"/>
      </w:pPr>
      <w:bookmarkStart w:id="197" w:name="_Toc29210479"/>
      <w:bookmarkStart w:id="198" w:name="_Toc49170815"/>
      <w:r w:rsidRPr="005C38A0">
        <w:t>Przystąpienie do postępowania</w:t>
      </w:r>
      <w:bookmarkEnd w:id="197"/>
      <w:bookmarkEnd w:id="198"/>
    </w:p>
    <w:p w14:paraId="7ED0E7FF" w14:textId="77777777" w:rsidR="005C38A0" w:rsidRPr="005C38A0" w:rsidRDefault="005C38A0" w:rsidP="005C38A0"/>
    <w:p w14:paraId="11369B10" w14:textId="01C17E8C" w:rsidR="00B54BFA" w:rsidRPr="005C38A0" w:rsidRDefault="00B54BFA" w:rsidP="005C38A0">
      <w:pPr>
        <w:spacing w:line="360" w:lineRule="auto"/>
      </w:pPr>
      <w:r w:rsidRPr="005C38A0">
        <w:t>W celu wzięcia udziału w procesie składania ofert, wykonawca powinien zalogować się do systemu (</w:t>
      </w:r>
      <w:proofErr w:type="spellStart"/>
      <w:r w:rsidRPr="005C38A0">
        <w:t>Oneplace</w:t>
      </w:r>
      <w:proofErr w:type="spellEnd"/>
      <w:r w:rsidRPr="005C38A0">
        <w:t>). Po poprawnym zalogowaniu należy wybrać sekcję Strefa dostawcy, a następnie sekcję Usługi</w:t>
      </w:r>
      <w:r w:rsidR="005C38A0">
        <w:t xml:space="preserve"> i wybrać Platformę Zakupową Grupy Veolia – zgodnie z poprzednim rozdziałem instrukcji</w:t>
      </w:r>
      <w:r w:rsidRPr="005C38A0">
        <w:t>.</w:t>
      </w:r>
      <w:r w:rsidR="005C38A0">
        <w:t xml:space="preserve"> N</w:t>
      </w:r>
      <w:r w:rsidR="0095317C">
        <w:t>a</w:t>
      </w:r>
      <w:r w:rsidR="005C38A0">
        <w:t xml:space="preserve">stępnie </w:t>
      </w:r>
      <w:r w:rsidR="0095317C">
        <w:t>powinien wybrać z menu z lewej strony w sekcji Strefa publiczna – Aktualne postępowania (1). Może wówczas skorzystać z wyszukiwarki</w:t>
      </w:r>
      <w:r w:rsidR="002D5E16">
        <w:t>,</w:t>
      </w:r>
      <w:r w:rsidR="0095317C">
        <w:t xml:space="preserve"> żeby znaleźć interesujące go zapytanie i kliknąć w dowolnym miejscu wiersza dotyczącym przetargu żeby wejść w szczegóły (2).</w:t>
      </w:r>
    </w:p>
    <w:p w14:paraId="76E75FAB" w14:textId="77777777" w:rsidR="00B54BFA" w:rsidRPr="00B33E9B" w:rsidRDefault="00B54BFA" w:rsidP="00B54BFA">
      <w:pPr>
        <w:pStyle w:val="Tekstpodstawowy"/>
        <w:spacing w:line="360" w:lineRule="auto"/>
        <w:rPr>
          <w:rFonts w:ascii="Times New Roman" w:hAnsi="Times New Roman"/>
          <w:sz w:val="20"/>
          <w:szCs w:val="20"/>
        </w:rPr>
      </w:pPr>
    </w:p>
    <w:p w14:paraId="6B51C598" w14:textId="69824ED3" w:rsidR="00B54BFA" w:rsidRPr="00B33E9B" w:rsidRDefault="0095317C" w:rsidP="00B54BFA">
      <w:pPr>
        <w:rPr>
          <w:sz w:val="20"/>
          <w:szCs w:val="20"/>
        </w:rPr>
      </w:pPr>
      <w:r w:rsidRPr="0095317C">
        <w:rPr>
          <w:noProof/>
          <w:sz w:val="20"/>
          <w:szCs w:val="20"/>
        </w:rPr>
        <w:drawing>
          <wp:inline distT="0" distB="0" distL="0" distR="0" wp14:anchorId="4716D649" wp14:editId="671F13F0">
            <wp:extent cx="5759450" cy="2063115"/>
            <wp:effectExtent l="0" t="0" r="0" b="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18C7" w14:textId="77777777" w:rsidR="0095317C" w:rsidRDefault="0095317C" w:rsidP="0095317C">
      <w:pPr>
        <w:spacing w:line="360" w:lineRule="auto"/>
      </w:pPr>
    </w:p>
    <w:p w14:paraId="6B360A46" w14:textId="3AD24CE7" w:rsidR="0095317C" w:rsidRDefault="0095317C" w:rsidP="0095317C">
      <w:pPr>
        <w:spacing w:line="360" w:lineRule="auto"/>
      </w:pPr>
      <w:r w:rsidRPr="0095317C">
        <w:t xml:space="preserve">Zostaniemy przeniesieni na </w:t>
      </w:r>
      <w:r>
        <w:t xml:space="preserve">ekran ze szczegółami dotyczącymi danego postępowania. Możemy zapoznać się ze szczegółami dotyczącymi terminu składania ofert, Ogłoszeniem, </w:t>
      </w:r>
      <w:proofErr w:type="spellStart"/>
      <w:r>
        <w:t>SIWZem</w:t>
      </w:r>
      <w:proofErr w:type="spellEnd"/>
      <w:r>
        <w:t xml:space="preserve"> i innymi załącznikami. </w:t>
      </w:r>
    </w:p>
    <w:p w14:paraId="76874CFB" w14:textId="77777777" w:rsidR="0095317C" w:rsidRDefault="0095317C" w:rsidP="0095317C">
      <w:pPr>
        <w:spacing w:line="360" w:lineRule="auto"/>
      </w:pPr>
    </w:p>
    <w:p w14:paraId="24351E8B" w14:textId="2762A7CB" w:rsidR="0095317C" w:rsidRDefault="0095317C" w:rsidP="0095317C">
      <w:pPr>
        <w:spacing w:line="360" w:lineRule="auto"/>
      </w:pPr>
      <w:r w:rsidRPr="0095317C">
        <w:rPr>
          <w:noProof/>
        </w:rPr>
        <w:drawing>
          <wp:inline distT="0" distB="0" distL="0" distR="0" wp14:anchorId="0ECBD1DE" wp14:editId="12C725E0">
            <wp:extent cx="5759450" cy="2684145"/>
            <wp:effectExtent l="0" t="0" r="0" b="1905"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1FF7F" w14:textId="77777777" w:rsidR="0095317C" w:rsidRDefault="0095317C" w:rsidP="0095317C">
      <w:pPr>
        <w:spacing w:line="360" w:lineRule="auto"/>
      </w:pPr>
    </w:p>
    <w:p w14:paraId="0AEB7006" w14:textId="2D462C66" w:rsidR="00B54BFA" w:rsidRPr="0095317C" w:rsidRDefault="0095317C" w:rsidP="0095317C">
      <w:pPr>
        <w:spacing w:line="360" w:lineRule="auto"/>
      </w:pPr>
      <w:r>
        <w:t>By przystąpić do przetargu</w:t>
      </w:r>
      <w:r w:rsidR="00B54BFA" w:rsidRPr="0095317C">
        <w:t xml:space="preserve"> klikamy w przycisk </w:t>
      </w:r>
      <w:r w:rsidR="00B54BFA" w:rsidRPr="0095317C">
        <w:rPr>
          <w:b/>
          <w:bCs/>
        </w:rPr>
        <w:t>Przystąp do postępowania</w:t>
      </w:r>
      <w:r w:rsidR="00B54BFA" w:rsidRPr="0095317C">
        <w:t>.</w:t>
      </w:r>
    </w:p>
    <w:p w14:paraId="320B142A" w14:textId="77777777" w:rsidR="0095317C" w:rsidRPr="0095317C" w:rsidRDefault="0095317C" w:rsidP="0095317C">
      <w:pPr>
        <w:spacing w:line="360" w:lineRule="auto"/>
      </w:pPr>
    </w:p>
    <w:p w14:paraId="05354550" w14:textId="358704D0" w:rsidR="00B54BFA" w:rsidRPr="00B33E9B" w:rsidRDefault="0095317C" w:rsidP="00B54BFA">
      <w:pPr>
        <w:keepNext/>
        <w:spacing w:after="0"/>
        <w:jc w:val="center"/>
        <w:rPr>
          <w:sz w:val="20"/>
          <w:szCs w:val="20"/>
        </w:rPr>
      </w:pPr>
      <w:r w:rsidRPr="0095317C">
        <w:rPr>
          <w:noProof/>
          <w:sz w:val="20"/>
          <w:szCs w:val="20"/>
        </w:rPr>
        <w:drawing>
          <wp:inline distT="0" distB="0" distL="0" distR="0" wp14:anchorId="20E08026" wp14:editId="1E22BBB0">
            <wp:extent cx="5759450" cy="2898140"/>
            <wp:effectExtent l="0" t="0" r="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06C20" w14:textId="77777777" w:rsidR="00B54BFA" w:rsidRPr="00B33E9B" w:rsidRDefault="00B54BFA" w:rsidP="00B54BFA">
      <w:pPr>
        <w:rPr>
          <w:sz w:val="20"/>
          <w:szCs w:val="20"/>
        </w:rPr>
      </w:pPr>
    </w:p>
    <w:p w14:paraId="67F0C01E" w14:textId="1B9479A0" w:rsidR="00B54BFA" w:rsidRPr="0095317C" w:rsidRDefault="00B54BFA" w:rsidP="0095317C">
      <w:pPr>
        <w:spacing w:line="360" w:lineRule="auto"/>
      </w:pPr>
      <w:r w:rsidRPr="0095317C">
        <w:lastRenderedPageBreak/>
        <w:t xml:space="preserve">Postępowanie do którego </w:t>
      </w:r>
      <w:r w:rsidR="0095317C" w:rsidRPr="0095317C">
        <w:t>przystąpiliśmy</w:t>
      </w:r>
      <w:r w:rsidRPr="0095317C">
        <w:t xml:space="preserve"> będzie </w:t>
      </w:r>
      <w:r w:rsidR="0095317C">
        <w:t xml:space="preserve">od tego momentu </w:t>
      </w:r>
      <w:r w:rsidRPr="0095317C">
        <w:t>dostępne w sekcji</w:t>
      </w:r>
      <w:r w:rsidR="0095317C">
        <w:t xml:space="preserve"> </w:t>
      </w:r>
      <w:r w:rsidRPr="0095317C">
        <w:rPr>
          <w:b/>
          <w:bCs/>
        </w:rPr>
        <w:t>Moje Postępowania</w:t>
      </w:r>
      <w:r w:rsidRPr="0095317C">
        <w:t xml:space="preserve">  i zostajemy przekierowani </w:t>
      </w:r>
      <w:r w:rsidR="0095317C">
        <w:t>na ekran do składania oferty.</w:t>
      </w:r>
    </w:p>
    <w:p w14:paraId="22CD5CF7" w14:textId="15D93117" w:rsidR="00B54BFA" w:rsidRPr="00B33E9B" w:rsidRDefault="00B54BFA" w:rsidP="009C190F">
      <w:pPr>
        <w:spacing w:line="360" w:lineRule="auto"/>
        <w:rPr>
          <w:sz w:val="20"/>
          <w:szCs w:val="20"/>
        </w:rPr>
      </w:pPr>
      <w:r w:rsidRPr="0095317C" w:rsidDel="0063500E">
        <w:t xml:space="preserve"> </w:t>
      </w:r>
    </w:p>
    <w:p w14:paraId="3B7430B2" w14:textId="570B5A42" w:rsidR="00B54BFA" w:rsidRDefault="00B54BFA" w:rsidP="002D5E16">
      <w:pPr>
        <w:pStyle w:val="Nagwek2"/>
      </w:pPr>
      <w:bookmarkStart w:id="199" w:name="_Toc29210481"/>
      <w:bookmarkStart w:id="200" w:name="_Toc49170816"/>
      <w:r w:rsidRPr="002D5E16">
        <w:t>Podgląd postępowania</w:t>
      </w:r>
      <w:bookmarkEnd w:id="199"/>
      <w:bookmarkEnd w:id="200"/>
    </w:p>
    <w:p w14:paraId="69927FB3" w14:textId="77777777" w:rsidR="002D5E16" w:rsidRPr="002D5E16" w:rsidRDefault="002D5E16" w:rsidP="002D5E16"/>
    <w:p w14:paraId="737CE2A5" w14:textId="77777777" w:rsidR="00B54BFA" w:rsidRPr="002D5E16" w:rsidRDefault="00B54BFA" w:rsidP="002D5E16">
      <w:pPr>
        <w:spacing w:line="360" w:lineRule="auto"/>
      </w:pPr>
      <w:r w:rsidRPr="002D5E16">
        <w:t>Po przejściu do szczegółów zapytania ofertowego, do którego zostaliśmy zaproszeni, bądź, do którego przystąpiliśmy ze strefy publicznej, informacje o postępowaniu są zawarte na czterech poniższych zakładkach:</w:t>
      </w:r>
    </w:p>
    <w:p w14:paraId="190FC6CF" w14:textId="405F0C35" w:rsidR="00B54BFA" w:rsidRPr="002D5E16" w:rsidRDefault="00B54BFA" w:rsidP="00DB4950">
      <w:pPr>
        <w:pStyle w:val="Akapitzlist"/>
        <w:numPr>
          <w:ilvl w:val="0"/>
          <w:numId w:val="13"/>
        </w:numPr>
        <w:spacing w:line="360" w:lineRule="auto"/>
      </w:pPr>
      <w:r w:rsidRPr="002D5E16">
        <w:t>Status;</w:t>
      </w:r>
    </w:p>
    <w:p w14:paraId="0D4AB836" w14:textId="4101E966" w:rsidR="00B54BFA" w:rsidRPr="002D5E16" w:rsidRDefault="00B54BFA" w:rsidP="00DB4950">
      <w:pPr>
        <w:pStyle w:val="Akapitzlist"/>
        <w:numPr>
          <w:ilvl w:val="0"/>
          <w:numId w:val="13"/>
        </w:numPr>
        <w:spacing w:line="360" w:lineRule="auto"/>
      </w:pPr>
      <w:r w:rsidRPr="002D5E16">
        <w:t xml:space="preserve">Dokumenty </w:t>
      </w:r>
      <w:r w:rsidR="002D5E16">
        <w:t>zamówienia</w:t>
      </w:r>
      <w:r w:rsidRPr="002D5E16">
        <w:t>;</w:t>
      </w:r>
    </w:p>
    <w:p w14:paraId="0689AE43" w14:textId="78800A0E" w:rsidR="00B54BFA" w:rsidRPr="002D5E16" w:rsidRDefault="002D5E16" w:rsidP="00DB4950">
      <w:pPr>
        <w:pStyle w:val="Akapitzlist"/>
        <w:numPr>
          <w:ilvl w:val="0"/>
          <w:numId w:val="13"/>
        </w:numPr>
        <w:spacing w:line="360" w:lineRule="auto"/>
      </w:pPr>
      <w:r>
        <w:t>Oferty</w:t>
      </w:r>
      <w:r w:rsidR="00B54BFA" w:rsidRPr="002D5E16">
        <w:t>;</w:t>
      </w:r>
    </w:p>
    <w:p w14:paraId="6AEEEE1E" w14:textId="622CE954" w:rsidR="00B54BFA" w:rsidRPr="002D5E16" w:rsidRDefault="002D5E16" w:rsidP="00DB4950">
      <w:pPr>
        <w:pStyle w:val="Akapitzlist"/>
        <w:numPr>
          <w:ilvl w:val="0"/>
          <w:numId w:val="13"/>
        </w:numPr>
        <w:spacing w:line="360" w:lineRule="auto"/>
      </w:pPr>
      <w:r>
        <w:t>Korespondencja</w:t>
      </w:r>
      <w:r w:rsidR="00B54BFA" w:rsidRPr="002D5E16">
        <w:t>;</w:t>
      </w:r>
    </w:p>
    <w:p w14:paraId="61F43716" w14:textId="77777777" w:rsidR="00B54BFA" w:rsidRPr="00B33E9B" w:rsidRDefault="00B54BFA" w:rsidP="00B54BFA">
      <w:pPr>
        <w:rPr>
          <w:sz w:val="20"/>
          <w:szCs w:val="20"/>
        </w:rPr>
      </w:pPr>
    </w:p>
    <w:p w14:paraId="70F23702" w14:textId="77777777" w:rsidR="00B54BFA" w:rsidRPr="00145D3C" w:rsidRDefault="00B54BFA" w:rsidP="00145D3C">
      <w:pPr>
        <w:pStyle w:val="Nagwek2"/>
      </w:pPr>
      <w:bookmarkStart w:id="201" w:name="_Toc29210482"/>
      <w:bookmarkStart w:id="202" w:name="_Toc49170817"/>
      <w:r w:rsidRPr="00145D3C">
        <w:t>Nagłówek zapytania ofertowego</w:t>
      </w:r>
      <w:bookmarkEnd w:id="201"/>
      <w:bookmarkEnd w:id="202"/>
    </w:p>
    <w:p w14:paraId="173536C6" w14:textId="73C817DE" w:rsidR="00B54BFA" w:rsidRPr="00B33E9B" w:rsidRDefault="00B54BFA" w:rsidP="00B54BFA">
      <w:pPr>
        <w:keepNext/>
        <w:spacing w:after="0"/>
        <w:rPr>
          <w:sz w:val="20"/>
          <w:szCs w:val="20"/>
        </w:rPr>
      </w:pPr>
    </w:p>
    <w:p w14:paraId="105FC386" w14:textId="0D079699" w:rsidR="00B54BFA" w:rsidRDefault="00B54BFA" w:rsidP="00145D3C">
      <w:pPr>
        <w:spacing w:line="360" w:lineRule="auto"/>
      </w:pPr>
      <w:r w:rsidRPr="00145D3C">
        <w:t>W nagłówku widoczne są takie informacje jak: Numer postępowania, typ postępowania (Publiczny/ Niepubliczny), Tryb udzielenia zamówienia (np.: Przetarg nieograniczony), Imię i nazwisko oraz numer telefonu i adres email osoby wskazanej ze strony zamawiającego do kontaktu.</w:t>
      </w:r>
    </w:p>
    <w:p w14:paraId="77293409" w14:textId="77777777" w:rsidR="00145D3C" w:rsidRPr="00145D3C" w:rsidRDefault="00145D3C" w:rsidP="00145D3C">
      <w:pPr>
        <w:spacing w:line="360" w:lineRule="auto"/>
      </w:pPr>
    </w:p>
    <w:p w14:paraId="44DCA8BF" w14:textId="08B08CE8" w:rsidR="00B54BFA" w:rsidRPr="00145D3C" w:rsidRDefault="00145D3C" w:rsidP="00145D3C">
      <w:pPr>
        <w:spacing w:line="360" w:lineRule="auto"/>
      </w:pPr>
      <w:r w:rsidRPr="002D5E16">
        <w:rPr>
          <w:noProof/>
        </w:rPr>
        <w:drawing>
          <wp:inline distT="0" distB="0" distL="0" distR="0" wp14:anchorId="781A6583" wp14:editId="27B54C80">
            <wp:extent cx="3596005" cy="1675916"/>
            <wp:effectExtent l="0" t="0" r="4445" b="635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56358" cy="170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282A6" w14:textId="77777777" w:rsidR="00B54BFA" w:rsidRPr="00145D3C" w:rsidRDefault="00B54BFA" w:rsidP="00145D3C">
      <w:pPr>
        <w:spacing w:line="360" w:lineRule="auto"/>
      </w:pPr>
    </w:p>
    <w:p w14:paraId="40D726EC" w14:textId="77777777" w:rsidR="00B54BFA" w:rsidRPr="00145D3C" w:rsidRDefault="00B54BFA" w:rsidP="00145D3C">
      <w:pPr>
        <w:pStyle w:val="Nagwek2"/>
      </w:pPr>
      <w:bookmarkStart w:id="203" w:name="_Toc29210483"/>
      <w:bookmarkStart w:id="204" w:name="_Toc49170818"/>
      <w:r w:rsidRPr="00145D3C">
        <w:t>Zakładka Status</w:t>
      </w:r>
      <w:bookmarkEnd w:id="203"/>
      <w:bookmarkEnd w:id="204"/>
    </w:p>
    <w:p w14:paraId="18FD09D9" w14:textId="77777777" w:rsidR="00B54BFA" w:rsidRPr="00145D3C" w:rsidRDefault="00B54BFA" w:rsidP="00145D3C">
      <w:pPr>
        <w:spacing w:line="360" w:lineRule="auto"/>
      </w:pPr>
    </w:p>
    <w:p w14:paraId="11D3F4BF" w14:textId="14A3A2DF" w:rsidR="00B54BFA" w:rsidRPr="00B33E9B" w:rsidRDefault="00B54BFA" w:rsidP="00145D3C">
      <w:pPr>
        <w:spacing w:line="360" w:lineRule="auto"/>
      </w:pPr>
      <w:r w:rsidRPr="00145D3C">
        <w:t>Na zakładce Status znajdują się szczegółowe informacje o postępowaniu pogrupowane w sekcje</w:t>
      </w:r>
      <w:r w:rsidR="007C3F1B">
        <w:t>:</w:t>
      </w:r>
    </w:p>
    <w:p w14:paraId="06678016" w14:textId="77777777" w:rsidR="00B54BFA" w:rsidRPr="00145D3C" w:rsidRDefault="00B54BFA" w:rsidP="00DB4950">
      <w:pPr>
        <w:pStyle w:val="Akapitzlist"/>
        <w:numPr>
          <w:ilvl w:val="0"/>
          <w:numId w:val="14"/>
        </w:numPr>
        <w:spacing w:line="360" w:lineRule="auto"/>
      </w:pPr>
      <w:r w:rsidRPr="00145D3C">
        <w:lastRenderedPageBreak/>
        <w:t>Dane osoby kontaktowej – sekcja zawiera informację dotyczącą osoby, która odpowiada za zapytanie ofertowe</w:t>
      </w:r>
    </w:p>
    <w:p w14:paraId="4BA97859" w14:textId="77777777" w:rsidR="00B54BFA" w:rsidRPr="00145D3C" w:rsidRDefault="00B54BFA" w:rsidP="00DB4950">
      <w:pPr>
        <w:pStyle w:val="Akapitzlist"/>
        <w:numPr>
          <w:ilvl w:val="0"/>
          <w:numId w:val="14"/>
        </w:numPr>
        <w:spacing w:line="360" w:lineRule="auto"/>
      </w:pPr>
      <w:r w:rsidRPr="00145D3C">
        <w:t>Dane podstawowe – zawiera informację o tym czy runda jest otwarta (do rundy może przystąpić każdy Wykonawca) czy zamknięta (dla zaproszonych Wykonawców)</w:t>
      </w:r>
    </w:p>
    <w:p w14:paraId="3F7ADC8D" w14:textId="77777777" w:rsidR="00B54BFA" w:rsidRPr="00145D3C" w:rsidRDefault="00B54BFA" w:rsidP="00DB4950">
      <w:pPr>
        <w:pStyle w:val="Akapitzlist"/>
        <w:numPr>
          <w:ilvl w:val="0"/>
          <w:numId w:val="14"/>
        </w:numPr>
        <w:spacing w:line="360" w:lineRule="auto"/>
      </w:pPr>
      <w:r w:rsidRPr="00145D3C">
        <w:t>Dane dodatkowe – w tej sekcji zawarte są informacje dotyczące walut, w których można składać oferty.</w:t>
      </w:r>
    </w:p>
    <w:p w14:paraId="676BEE7A" w14:textId="77777777" w:rsidR="00B54BFA" w:rsidRPr="00145D3C" w:rsidRDefault="00B54BFA" w:rsidP="00DB4950">
      <w:pPr>
        <w:pStyle w:val="Akapitzlist"/>
        <w:numPr>
          <w:ilvl w:val="0"/>
          <w:numId w:val="14"/>
        </w:numPr>
        <w:spacing w:line="360" w:lineRule="auto"/>
      </w:pPr>
      <w:r w:rsidRPr="00145D3C">
        <w:t xml:space="preserve">Informacje o rundach procesu elektronicznego – Informacje na temat etapów i rund zapytania ofertowego zawierają takie dane jak: </w:t>
      </w:r>
    </w:p>
    <w:p w14:paraId="32A8B5AF" w14:textId="77777777" w:rsidR="00B54BFA" w:rsidRPr="00145D3C" w:rsidRDefault="00B54BFA" w:rsidP="00DB4950">
      <w:pPr>
        <w:pStyle w:val="Akapitzlist"/>
        <w:numPr>
          <w:ilvl w:val="0"/>
          <w:numId w:val="14"/>
        </w:numPr>
        <w:spacing w:line="360" w:lineRule="auto"/>
      </w:pPr>
      <w:r w:rsidRPr="00145D3C">
        <w:t xml:space="preserve">Nazwę etapu; </w:t>
      </w:r>
    </w:p>
    <w:p w14:paraId="0D4EBB9E" w14:textId="77777777" w:rsidR="00B54BFA" w:rsidRPr="00145D3C" w:rsidRDefault="00B54BFA" w:rsidP="00DB4950">
      <w:pPr>
        <w:pStyle w:val="Akapitzlist"/>
        <w:numPr>
          <w:ilvl w:val="0"/>
          <w:numId w:val="14"/>
        </w:numPr>
        <w:spacing w:line="360" w:lineRule="auto"/>
      </w:pPr>
      <w:r w:rsidRPr="00145D3C">
        <w:t>Numer rundy - Po kliknięciu w daną rundę zapytanie przełączy się w daną rundę (możliwy podgląd poprzednich rund, bądź powrót do aktualnej, w której można wykonywać określone czynności);</w:t>
      </w:r>
    </w:p>
    <w:p w14:paraId="208042FD" w14:textId="77777777" w:rsidR="00B54BFA" w:rsidRPr="00145D3C" w:rsidRDefault="00B54BFA" w:rsidP="00DB4950">
      <w:pPr>
        <w:pStyle w:val="Akapitzlist"/>
        <w:numPr>
          <w:ilvl w:val="0"/>
          <w:numId w:val="14"/>
        </w:numPr>
        <w:spacing w:line="360" w:lineRule="auto"/>
      </w:pPr>
      <w:r w:rsidRPr="00145D3C">
        <w:t>Nazwę rundy;</w:t>
      </w:r>
    </w:p>
    <w:p w14:paraId="7396AC4A" w14:textId="77777777" w:rsidR="00B54BFA" w:rsidRPr="00145D3C" w:rsidRDefault="00B54BFA" w:rsidP="00DB4950">
      <w:pPr>
        <w:pStyle w:val="Akapitzlist"/>
        <w:numPr>
          <w:ilvl w:val="0"/>
          <w:numId w:val="14"/>
        </w:numPr>
        <w:spacing w:line="360" w:lineRule="auto"/>
      </w:pPr>
      <w:r w:rsidRPr="00145D3C">
        <w:t>Datę i godzinę rozpoczęcia rundy – termin, od którego wykonawcy mogą składać oferty</w:t>
      </w:r>
    </w:p>
    <w:p w14:paraId="765C7E8D" w14:textId="77777777" w:rsidR="00B54BFA" w:rsidRPr="00145D3C" w:rsidRDefault="00B54BFA" w:rsidP="00DB4950">
      <w:pPr>
        <w:pStyle w:val="Akapitzlist"/>
        <w:numPr>
          <w:ilvl w:val="0"/>
          <w:numId w:val="14"/>
        </w:numPr>
        <w:spacing w:line="360" w:lineRule="auto"/>
      </w:pPr>
      <w:r w:rsidRPr="00145D3C">
        <w:t>Datę i godzinę zakończenia rundy – termin, od którego wykonawcy mogą składać oferty;</w:t>
      </w:r>
    </w:p>
    <w:p w14:paraId="556FE82C" w14:textId="27140CAC" w:rsidR="00B54BFA" w:rsidRDefault="00B54BFA" w:rsidP="00DB4950">
      <w:pPr>
        <w:pStyle w:val="Akapitzlist"/>
        <w:numPr>
          <w:ilvl w:val="0"/>
          <w:numId w:val="14"/>
        </w:numPr>
        <w:spacing w:line="360" w:lineRule="auto"/>
      </w:pPr>
      <w:r w:rsidRPr="00145D3C">
        <w:t>Typ rundy - np. Aukcyjna, Standardowa / otwarta, Standardowa / zamknięta</w:t>
      </w:r>
    </w:p>
    <w:p w14:paraId="4736F521" w14:textId="2266DA3E" w:rsidR="007C3F1B" w:rsidRDefault="007C3F1B" w:rsidP="00145D3C">
      <w:pPr>
        <w:spacing w:line="360" w:lineRule="auto"/>
      </w:pPr>
    </w:p>
    <w:p w14:paraId="5ECF3B89" w14:textId="0E482FC8" w:rsidR="007C3F1B" w:rsidRPr="00145D3C" w:rsidRDefault="007C3F1B" w:rsidP="00145D3C">
      <w:pPr>
        <w:spacing w:line="360" w:lineRule="auto"/>
      </w:pPr>
      <w:r w:rsidRPr="007C3F1B">
        <w:rPr>
          <w:noProof/>
        </w:rPr>
        <w:drawing>
          <wp:inline distT="0" distB="0" distL="0" distR="0" wp14:anchorId="025DD5FD" wp14:editId="5517174C">
            <wp:extent cx="5759450" cy="2837815"/>
            <wp:effectExtent l="0" t="0" r="0" b="635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1D395" w14:textId="77777777" w:rsidR="00B54BFA" w:rsidRPr="00145D3C" w:rsidRDefault="00B54BFA" w:rsidP="00145D3C">
      <w:pPr>
        <w:spacing w:line="360" w:lineRule="auto"/>
      </w:pPr>
    </w:p>
    <w:p w14:paraId="779EB558" w14:textId="77777777" w:rsidR="00B54BFA" w:rsidRPr="007C3F1B" w:rsidRDefault="00B54BFA" w:rsidP="007C3F1B">
      <w:pPr>
        <w:pStyle w:val="Nagwek2"/>
      </w:pPr>
      <w:bookmarkStart w:id="205" w:name="_Toc29210484"/>
      <w:bookmarkStart w:id="206" w:name="_Toc49170819"/>
      <w:r w:rsidRPr="007C3F1B">
        <w:t>Dokumenty zamówienia</w:t>
      </w:r>
      <w:bookmarkEnd w:id="205"/>
      <w:bookmarkEnd w:id="206"/>
    </w:p>
    <w:p w14:paraId="1E9FF658" w14:textId="2B78F799" w:rsidR="00B54BFA" w:rsidRDefault="00B54BFA" w:rsidP="00145D3C">
      <w:pPr>
        <w:spacing w:line="360" w:lineRule="auto"/>
      </w:pPr>
    </w:p>
    <w:p w14:paraId="02690A88" w14:textId="77777777" w:rsidR="007C3F1B" w:rsidRDefault="007C3F1B" w:rsidP="007C3F1B">
      <w:pPr>
        <w:spacing w:line="360" w:lineRule="auto"/>
      </w:pPr>
      <w:r>
        <w:lastRenderedPageBreak/>
        <w:t xml:space="preserve">Na zakładce Dokumenty zamówienia zawarte są informacje dostępne również ze strefy publicznej, przed przystąpieniem do postępowania. </w:t>
      </w:r>
    </w:p>
    <w:p w14:paraId="12C5A221" w14:textId="77777777" w:rsidR="007C3F1B" w:rsidRDefault="007C3F1B" w:rsidP="007C3F1B">
      <w:pPr>
        <w:spacing w:line="360" w:lineRule="auto"/>
      </w:pPr>
      <w:r>
        <w:t>Sekcja Ogłoszenie zawiera informację dotyczące Daty zakończenia publikacji ogłoszenia oraz termin jej zamieszenia w strefie publicznej.</w:t>
      </w:r>
    </w:p>
    <w:p w14:paraId="5ABF6593" w14:textId="61800E92" w:rsidR="007C3F1B" w:rsidRDefault="007C3F1B" w:rsidP="007C3F1B">
      <w:pPr>
        <w:spacing w:line="360" w:lineRule="auto"/>
      </w:pPr>
      <w:r>
        <w:t>W Sekcji dokumenty zamówienia widoczne są dokumenty, które zostały załączone do postępowania (np.: SIWZ, Zaproszenie do składania ofert, etc.)</w:t>
      </w:r>
    </w:p>
    <w:p w14:paraId="08BBD8E6" w14:textId="77777777" w:rsidR="00960585" w:rsidRPr="00145D3C" w:rsidRDefault="00960585" w:rsidP="007C3F1B">
      <w:pPr>
        <w:spacing w:line="360" w:lineRule="auto"/>
      </w:pPr>
    </w:p>
    <w:p w14:paraId="79BA4DBB" w14:textId="36CFDE73" w:rsidR="00B54BFA" w:rsidRPr="00145D3C" w:rsidRDefault="007C3F1B" w:rsidP="00145D3C">
      <w:pPr>
        <w:spacing w:line="360" w:lineRule="auto"/>
      </w:pPr>
      <w:r w:rsidRPr="007C3F1B">
        <w:rPr>
          <w:noProof/>
        </w:rPr>
        <w:drawing>
          <wp:inline distT="0" distB="0" distL="0" distR="0" wp14:anchorId="5F95BACA" wp14:editId="31E5CBA2">
            <wp:extent cx="5759450" cy="3212465"/>
            <wp:effectExtent l="0" t="0" r="0" b="6985"/>
            <wp:docPr id="146" name="Obraz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B172F" w14:textId="77777777" w:rsidR="00B54BFA" w:rsidRPr="00145D3C" w:rsidRDefault="00B54BFA" w:rsidP="00145D3C">
      <w:pPr>
        <w:spacing w:line="360" w:lineRule="auto"/>
      </w:pPr>
    </w:p>
    <w:p w14:paraId="41ED922E" w14:textId="098D6D37" w:rsidR="007C3F1B" w:rsidRDefault="00B54BFA" w:rsidP="00145D3C">
      <w:pPr>
        <w:spacing w:line="360" w:lineRule="auto"/>
      </w:pPr>
      <w:r w:rsidRPr="00145D3C">
        <w:t xml:space="preserve">W celu ściągnięcia załączników dodanych do postępowania należy kliknąć w </w:t>
      </w:r>
      <w:proofErr w:type="spellStart"/>
      <w:r w:rsidRPr="00145D3C">
        <w:t>checkbox</w:t>
      </w:r>
      <w:proofErr w:type="spellEnd"/>
      <w:r w:rsidRPr="00145D3C">
        <w:t xml:space="preserve">, który wskazuje strzałka (na powyższym rysunku 33), akcja ta spowoduje zaznaczenie wszystkich </w:t>
      </w:r>
      <w:proofErr w:type="spellStart"/>
      <w:r w:rsidRPr="00145D3C">
        <w:t>checkboxów</w:t>
      </w:r>
      <w:proofErr w:type="spellEnd"/>
      <w:r w:rsidRPr="00145D3C">
        <w:t xml:space="preserve"> przy dostępnych dokumentach. Następnie należy kliknąć w zaznaczony przycisk Pobierz.</w:t>
      </w:r>
      <w:r w:rsidR="007C3F1B">
        <w:t xml:space="preserve"> </w:t>
      </w:r>
      <w:r w:rsidRPr="00145D3C">
        <w:t>W przypadku pobierania wielu dokumentów, pliki zostaną spakowane do formatu .zip</w:t>
      </w:r>
    </w:p>
    <w:p w14:paraId="38D20D75" w14:textId="6C94C88D" w:rsidR="00B54BFA" w:rsidRPr="00145D3C" w:rsidRDefault="00B54BFA" w:rsidP="00145D3C">
      <w:pPr>
        <w:spacing w:line="360" w:lineRule="auto"/>
      </w:pPr>
      <w:r w:rsidRPr="00145D3C">
        <w:t xml:space="preserve">Jeżeli interesuje nas jeden dokument możemy rozwinąć menu kontekstowe (klikając </w:t>
      </w:r>
      <w:r w:rsidR="007C3F1B">
        <w:t>zieloną</w:t>
      </w:r>
      <w:r w:rsidRPr="00145D3C">
        <w:t xml:space="preserve"> strzałkę) a następnie kliknąć </w:t>
      </w:r>
      <w:r w:rsidR="007C3F1B" w:rsidRPr="007C3F1B">
        <w:rPr>
          <w:b/>
          <w:bCs/>
        </w:rPr>
        <w:t>P</w:t>
      </w:r>
      <w:r w:rsidRPr="007C3F1B">
        <w:rPr>
          <w:b/>
          <w:bCs/>
        </w:rPr>
        <w:t>obierz</w:t>
      </w:r>
      <w:r w:rsidRPr="00145D3C">
        <w:t>.</w:t>
      </w:r>
    </w:p>
    <w:p w14:paraId="0FE85E6C" w14:textId="297CAB93" w:rsidR="007C3F1B" w:rsidRDefault="007C3F1B" w:rsidP="00145D3C">
      <w:pPr>
        <w:spacing w:line="360" w:lineRule="auto"/>
      </w:pPr>
      <w:bookmarkStart w:id="207" w:name="_Toc29210485"/>
    </w:p>
    <w:p w14:paraId="2ECEECD6" w14:textId="3D4D884C" w:rsidR="00960585" w:rsidRDefault="00960585" w:rsidP="00145D3C">
      <w:pPr>
        <w:spacing w:line="360" w:lineRule="auto"/>
      </w:pPr>
    </w:p>
    <w:p w14:paraId="62728EBE" w14:textId="2E226169" w:rsidR="00960585" w:rsidRDefault="00960585" w:rsidP="00145D3C">
      <w:pPr>
        <w:spacing w:line="360" w:lineRule="auto"/>
      </w:pPr>
    </w:p>
    <w:p w14:paraId="77FFBDDA" w14:textId="77777777" w:rsidR="00960585" w:rsidRDefault="00960585" w:rsidP="00145D3C">
      <w:pPr>
        <w:spacing w:line="360" w:lineRule="auto"/>
      </w:pPr>
    </w:p>
    <w:p w14:paraId="5899EEA5" w14:textId="4CBB7F08" w:rsidR="00B54BFA" w:rsidRDefault="00B54BFA" w:rsidP="007C3F1B">
      <w:pPr>
        <w:pStyle w:val="Nagwek2"/>
      </w:pPr>
      <w:bookmarkStart w:id="208" w:name="_Toc49170820"/>
      <w:r w:rsidRPr="007C3F1B">
        <w:lastRenderedPageBreak/>
        <w:t>Zakładka Oferty</w:t>
      </w:r>
      <w:bookmarkEnd w:id="207"/>
      <w:r w:rsidR="00167F13">
        <w:t xml:space="preserve"> – składanie oferty w postępowaniu</w:t>
      </w:r>
      <w:bookmarkEnd w:id="208"/>
    </w:p>
    <w:p w14:paraId="12448B4C" w14:textId="77777777" w:rsidR="007C3F1B" w:rsidRPr="007C3F1B" w:rsidRDefault="007C3F1B" w:rsidP="007C3F1B"/>
    <w:p w14:paraId="417FAFB7" w14:textId="2DB61E6F" w:rsidR="00B54BFA" w:rsidRDefault="00B54BFA" w:rsidP="00145D3C">
      <w:pPr>
        <w:spacing w:line="360" w:lineRule="auto"/>
      </w:pPr>
      <w:r w:rsidRPr="00145D3C">
        <w:t xml:space="preserve">Zakładka </w:t>
      </w:r>
      <w:r w:rsidRPr="00B33E9B">
        <w:t>Ofert</w:t>
      </w:r>
      <w:r w:rsidR="007C3F1B">
        <w:t>y</w:t>
      </w:r>
      <w:r w:rsidRPr="00145D3C">
        <w:t xml:space="preserve"> zawiera formularz umożliwiający złożenie oferty w zapytaniu ofertowym.</w:t>
      </w:r>
      <w:r w:rsidR="004D0E1C">
        <w:t xml:space="preserve"> </w:t>
      </w:r>
      <w:r w:rsidRPr="00145D3C">
        <w:t>W celu złożenia oferty należy wypełnić wszystkie wymagane pola.</w:t>
      </w:r>
      <w:r w:rsidR="004D0E1C">
        <w:t xml:space="preserve"> </w:t>
      </w:r>
      <w:r w:rsidRPr="00145D3C">
        <w:t>Na formularzu jest możliwość, dodania plików, złożenia oferty i wygenerowaniu raportu z oferty</w:t>
      </w:r>
      <w:r w:rsidR="007C3F1B">
        <w:t>,</w:t>
      </w:r>
      <w:r w:rsidRPr="00145D3C">
        <w:t xml:space="preserve"> k</w:t>
      </w:r>
      <w:r w:rsidR="007C3F1B">
        <w:t>t</w:t>
      </w:r>
      <w:r w:rsidRPr="00145D3C">
        <w:t>ó</w:t>
      </w:r>
      <w:r w:rsidR="007C3F1B">
        <w:t>r</w:t>
      </w:r>
      <w:r w:rsidRPr="00145D3C">
        <w:t>a został</w:t>
      </w:r>
      <w:r w:rsidR="00CB6374">
        <w:t>a</w:t>
      </w:r>
      <w:r w:rsidRPr="00145D3C">
        <w:t xml:space="preserve"> przez nas złożona.</w:t>
      </w:r>
    </w:p>
    <w:p w14:paraId="4C41C982" w14:textId="2B35F7E0" w:rsidR="007C3F1B" w:rsidRDefault="007C3F1B" w:rsidP="00145D3C">
      <w:pPr>
        <w:spacing w:line="360" w:lineRule="auto"/>
      </w:pPr>
      <w:r>
        <w:t xml:space="preserve">Należy </w:t>
      </w:r>
      <w:r w:rsidR="00167F13">
        <w:t>zacząć</w:t>
      </w:r>
      <w:r>
        <w:t xml:space="preserve"> od wypełnienia pól dotyczących konsorcjum i wielkości przedsiębiorstwa.</w:t>
      </w:r>
    </w:p>
    <w:p w14:paraId="4D2F0B4D" w14:textId="1FC9C75D" w:rsidR="007C3F1B" w:rsidRDefault="007C3F1B" w:rsidP="00145D3C">
      <w:pPr>
        <w:spacing w:line="360" w:lineRule="auto"/>
      </w:pPr>
      <w:r w:rsidRPr="007C3F1B">
        <w:rPr>
          <w:noProof/>
        </w:rPr>
        <w:drawing>
          <wp:inline distT="0" distB="0" distL="0" distR="0" wp14:anchorId="1DFBA60D" wp14:editId="639ED18B">
            <wp:extent cx="2057108" cy="2218055"/>
            <wp:effectExtent l="0" t="0" r="635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60371" cy="222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1FA67" w14:textId="77777777" w:rsidR="007C3F1B" w:rsidRDefault="007C3F1B" w:rsidP="00145D3C">
      <w:pPr>
        <w:spacing w:line="360" w:lineRule="auto"/>
      </w:pPr>
    </w:p>
    <w:p w14:paraId="5D48A27D" w14:textId="0EB12006" w:rsidR="007C3F1B" w:rsidRDefault="007C3F1B" w:rsidP="00145D3C">
      <w:pPr>
        <w:spacing w:line="360" w:lineRule="auto"/>
      </w:pPr>
      <w:r>
        <w:t>Następnie wprowadzić ilość podwykonawców na części (tylko jeśli takowi istnieją).</w:t>
      </w:r>
    </w:p>
    <w:p w14:paraId="3C262E44" w14:textId="77777777" w:rsidR="007C3F1B" w:rsidRDefault="007C3F1B" w:rsidP="00145D3C">
      <w:pPr>
        <w:spacing w:line="360" w:lineRule="auto"/>
      </w:pPr>
    </w:p>
    <w:p w14:paraId="13A9A54C" w14:textId="6DF2DDA7" w:rsidR="007C3F1B" w:rsidRDefault="007C3F1B" w:rsidP="00145D3C">
      <w:pPr>
        <w:spacing w:line="360" w:lineRule="auto"/>
      </w:pPr>
      <w:r w:rsidRPr="007C3F1B">
        <w:rPr>
          <w:noProof/>
        </w:rPr>
        <w:drawing>
          <wp:inline distT="0" distB="0" distL="0" distR="0" wp14:anchorId="35D450E0" wp14:editId="69DD0C03">
            <wp:extent cx="2023681" cy="2813553"/>
            <wp:effectExtent l="0" t="0" r="0" b="6350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40999" cy="283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92441" w14:textId="77777777" w:rsidR="00E423F3" w:rsidRDefault="00E423F3" w:rsidP="00531498">
      <w:pPr>
        <w:spacing w:line="360" w:lineRule="auto"/>
      </w:pPr>
    </w:p>
    <w:p w14:paraId="1CAFC9AB" w14:textId="425AABAF" w:rsidR="00531498" w:rsidRPr="00145D3C" w:rsidRDefault="007C3F1B" w:rsidP="00531498">
      <w:pPr>
        <w:spacing w:line="360" w:lineRule="auto"/>
      </w:pPr>
      <w:r>
        <w:t xml:space="preserve">Ekran poniżej będzie się różnił w zależności od tego czy postępowania było jedno czy wielozadaniowe. </w:t>
      </w:r>
      <w:r w:rsidR="00FB6B66">
        <w:t xml:space="preserve">Dla postępowania jednozadaniowego będzie zawierał warunki udziału gdzie należy wybrać wartość Tak </w:t>
      </w:r>
      <w:r w:rsidR="00FB6B66">
        <w:lastRenderedPageBreak/>
        <w:t xml:space="preserve">lub Nie (1). Następnie będzie zawierał listę pozycji dla której trzeba wprowadzić cenę jednostkową netto (dla postępowań niepublicznych) lub netto i brutto (dla postępowań publicznych). System sam zliczy ceny jednostkowe do wartości sumarycznej oferty. Użytkownik może również dodać dokument do oferty (3). </w:t>
      </w:r>
      <w:r w:rsidR="00531498" w:rsidRPr="00145D3C">
        <w:t>Po wypełnieniu oferty należy kliknąć złóż ofertę</w:t>
      </w:r>
      <w:r w:rsidR="00531498">
        <w:t xml:space="preserve"> (4) lub zapisz wersję roboczą.</w:t>
      </w:r>
      <w:r w:rsidR="00531498" w:rsidRPr="00145D3C">
        <w:t xml:space="preserve"> Możliwość zapisu oferty przed jej złożeniem wykorzystuje się np. w przypadku, gdy w trakcie uzupełniania oferty, pojawiła się konieczność wykonania innej czynności. Dzięki temu oferent będzie mógł powrócić do uzupełniania oferty w bardziej dogodnym dla siebie momencie.</w:t>
      </w:r>
    </w:p>
    <w:p w14:paraId="1ED85DC5" w14:textId="77777777" w:rsidR="00531498" w:rsidRPr="00145D3C" w:rsidRDefault="00531498" w:rsidP="00531498">
      <w:pPr>
        <w:spacing w:line="360" w:lineRule="auto"/>
      </w:pPr>
      <w:r w:rsidRPr="00145D3C">
        <w:t xml:space="preserve">Należy pamiętać, że zapisana oferta nie jest ofertą złożoną i nie zostanie wzięta pod uwagę przy ocenie oferty na postępowaniu. </w:t>
      </w:r>
    </w:p>
    <w:p w14:paraId="17D18EAF" w14:textId="5D5B99E7" w:rsidR="00FB6B66" w:rsidRDefault="00FB6B66" w:rsidP="00145D3C">
      <w:pPr>
        <w:spacing w:line="360" w:lineRule="auto"/>
      </w:pPr>
    </w:p>
    <w:p w14:paraId="1E2C13F4" w14:textId="53766D0A" w:rsidR="00FB6B66" w:rsidRDefault="00FB6B66" w:rsidP="00145D3C">
      <w:pPr>
        <w:spacing w:line="360" w:lineRule="auto"/>
      </w:pPr>
      <w:r w:rsidRPr="00FB6B66">
        <w:rPr>
          <w:noProof/>
        </w:rPr>
        <w:drawing>
          <wp:inline distT="0" distB="0" distL="0" distR="0" wp14:anchorId="01420D00" wp14:editId="3F7B8F52">
            <wp:extent cx="5759450" cy="2164080"/>
            <wp:effectExtent l="0" t="0" r="0" b="762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74A26" w14:textId="77777777" w:rsidR="00FB6B66" w:rsidRPr="00145D3C" w:rsidRDefault="00FB6B66" w:rsidP="00145D3C">
      <w:pPr>
        <w:spacing w:line="360" w:lineRule="auto"/>
      </w:pPr>
    </w:p>
    <w:p w14:paraId="26324994" w14:textId="77777777" w:rsidR="00FB6B66" w:rsidRDefault="00B54BFA" w:rsidP="00145D3C">
      <w:pPr>
        <w:spacing w:line="360" w:lineRule="auto"/>
      </w:pPr>
      <w:r w:rsidRPr="00145D3C">
        <w:t>Oferta oraz załączniki złożone przez Wykonawcę na Platformie Zakupowej</w:t>
      </w:r>
      <w:r w:rsidR="00FB6B66">
        <w:t xml:space="preserve"> w Postępowaniu Publicznym</w:t>
      </w:r>
      <w:r w:rsidRPr="00145D3C">
        <w:t xml:space="preserve"> nie są widoczne dla zamawiającego, w związku z faktem ich zaszyfrowania. Po upływie terminu otwarcia ofert, Zamawiający ma możliwość odszyfrowania pliku i zapoznania się z jego treścią. </w:t>
      </w:r>
    </w:p>
    <w:p w14:paraId="28672D71" w14:textId="68E66870" w:rsidR="00FB6B66" w:rsidRPr="00145D3C" w:rsidRDefault="00FB6B66" w:rsidP="00FB6B66">
      <w:pPr>
        <w:spacing w:line="360" w:lineRule="auto"/>
      </w:pPr>
      <w:r w:rsidRPr="00145D3C">
        <w:t xml:space="preserve">Użytkownik obliczając cenę netto/brutto ma możliwość skorzystać z kalkulatora. W tym celu po uzupełnieniu jednego z pól netto lub brutto należy kliknąć ikonę kalkulator a następnie wskazać interesująca nas stawkę podatku VAT oraz wybrać komendę wylicz wartość. </w:t>
      </w:r>
      <w:r>
        <w:t>Jest to opcja dostępna tylko dla postępowań niepublicznych.</w:t>
      </w:r>
    </w:p>
    <w:p w14:paraId="36143C98" w14:textId="77777777" w:rsidR="00B93987" w:rsidRPr="00E423F3" w:rsidRDefault="00B93987" w:rsidP="00B93987">
      <w:pPr>
        <w:spacing w:line="360" w:lineRule="auto"/>
      </w:pPr>
      <w:r w:rsidRPr="00E423F3">
        <w:t xml:space="preserve">Wszelkie informacje stanowiące tajemnicę przedsiębiorstwa powinny być załączone na Platformie zakupowej w osobnym pliku wraz z jednoczesnym zaznaczeniem polecenia typ dokumentu –„Tajny”. Wczytanie załącznika następuje poprzez zaznaczenie polecenia </w:t>
      </w:r>
      <w:r w:rsidRPr="00E423F3">
        <w:rPr>
          <w:b/>
          <w:bCs/>
        </w:rPr>
        <w:t>Dodaj dokument</w:t>
      </w:r>
      <w:r w:rsidRPr="00E423F3">
        <w:t xml:space="preserve">. W taki sam sposób zamieszczane na Platformie są oświadczenia opatrzone kwalifikowanym podpisem elektronicznym, o których mowa w rozporządzeniu Ministra Rozwoju z dnia 26 lipca 2016 r. w sprawie rodzajów dokumentów, jakich może żądać Zamawiający od wykonawcy w postępowaniu o udzielenie zamówienia (Dz. U. z 2016 r. poz. 1126) składane przez Wykonawcę i inne podmioty, na zdolnościach </w:t>
      </w:r>
      <w:r w:rsidRPr="00E423F3">
        <w:lastRenderedPageBreak/>
        <w:t>lub sytuacji, w których polega Wykonawca na zasadach określonych w art. 22 a ustawy PZP oraz przez podwykonawców, a także wszelkie inne dokumenty, które Wykonawca chce przekazać Zamawiającemu wraz z ofertą.</w:t>
      </w:r>
    </w:p>
    <w:p w14:paraId="3F37BBE9" w14:textId="77777777" w:rsidR="00B93987" w:rsidRDefault="00167F13" w:rsidP="00145D3C">
      <w:pPr>
        <w:spacing w:line="360" w:lineRule="auto"/>
      </w:pPr>
      <w:r>
        <w:t xml:space="preserve">Dla postępowania wielozadaniowego konieczne będzie wypełnienia formularza na każdym z zadań, na którym Oferent chce złożyć Ofertę. </w:t>
      </w:r>
      <w:r w:rsidR="00531498">
        <w:t xml:space="preserve">W tym celu </w:t>
      </w:r>
      <w:r w:rsidR="00B93987">
        <w:t>użytkownik ma 2 opcje do wyboru:</w:t>
      </w:r>
    </w:p>
    <w:p w14:paraId="30B682BD" w14:textId="1E2E72FD" w:rsidR="00B93987" w:rsidRDefault="00B93987" w:rsidP="00B93987">
      <w:pPr>
        <w:pStyle w:val="Akapitzlist"/>
        <w:numPr>
          <w:ilvl w:val="0"/>
          <w:numId w:val="15"/>
        </w:numPr>
        <w:spacing w:line="360" w:lineRule="auto"/>
      </w:pPr>
      <w:r>
        <w:t>Wypełnienie formularza w systemie</w:t>
      </w:r>
    </w:p>
    <w:p w14:paraId="40B18CFE" w14:textId="5567681C" w:rsidR="00B93987" w:rsidRDefault="00B93987" w:rsidP="00B93987">
      <w:pPr>
        <w:pStyle w:val="Akapitzlist"/>
        <w:numPr>
          <w:ilvl w:val="0"/>
          <w:numId w:val="15"/>
        </w:numPr>
        <w:spacing w:line="360" w:lineRule="auto"/>
      </w:pPr>
      <w:r>
        <w:t xml:space="preserve">Wygenerowanie szablonu </w:t>
      </w:r>
      <w:proofErr w:type="spellStart"/>
      <w:r>
        <w:t>excel</w:t>
      </w:r>
      <w:proofErr w:type="spellEnd"/>
      <w:r>
        <w:t xml:space="preserve"> i import wypełnionego pliku</w:t>
      </w:r>
    </w:p>
    <w:p w14:paraId="72DDABCD" w14:textId="589C5145" w:rsidR="00B93987" w:rsidRDefault="00B93987" w:rsidP="00B93987">
      <w:pPr>
        <w:pStyle w:val="Nagwek2"/>
      </w:pPr>
      <w:bookmarkStart w:id="209" w:name="_Toc49170821"/>
      <w:r w:rsidRPr="007C3F1B">
        <w:t>Zakładka Oferty</w:t>
      </w:r>
      <w:r>
        <w:t xml:space="preserve"> – </w:t>
      </w:r>
      <w:r>
        <w:t>w</w:t>
      </w:r>
      <w:r>
        <w:t>ypełnienie formularza w systemie</w:t>
      </w:r>
      <w:bookmarkEnd w:id="209"/>
    </w:p>
    <w:p w14:paraId="5B821F57" w14:textId="77777777" w:rsidR="00B93987" w:rsidRDefault="00B93987" w:rsidP="00B93987">
      <w:pPr>
        <w:spacing w:line="360" w:lineRule="auto"/>
      </w:pPr>
    </w:p>
    <w:p w14:paraId="69ADFEC2" w14:textId="579DA591" w:rsidR="00167F13" w:rsidRDefault="00B93987" w:rsidP="00B93987">
      <w:pPr>
        <w:spacing w:line="360" w:lineRule="auto"/>
      </w:pPr>
      <w:r>
        <w:t>N</w:t>
      </w:r>
      <w:r w:rsidR="00531498">
        <w:t xml:space="preserve">a znajdującej się liście zadań trzeba odnaleźć interesujące nas zadanie i kliknąć w dowolnym miejscu we wierszu (1) lub w strzałkę na końcu wiersza (2). Wówczas wybierając akcję Edytuj można od razu otworzyć formularz zadania w trybie edycji. Przy pierwszej opcji trzeba otworzyć formularz w trybie edycji przyciskiem:  </w:t>
      </w:r>
      <w:r w:rsidR="00531498" w:rsidRPr="00531498">
        <w:rPr>
          <w:noProof/>
        </w:rPr>
        <w:drawing>
          <wp:inline distT="0" distB="0" distL="0" distR="0" wp14:anchorId="1B1DC9B5" wp14:editId="56E309FC">
            <wp:extent cx="666750" cy="239838"/>
            <wp:effectExtent l="0" t="0" r="0" b="8255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75715" cy="24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B22CF" w14:textId="56C77D57" w:rsidR="00167F13" w:rsidRDefault="00167F13" w:rsidP="00145D3C">
      <w:pPr>
        <w:spacing w:line="360" w:lineRule="auto"/>
      </w:pPr>
      <w:r w:rsidRPr="00167F13">
        <w:rPr>
          <w:noProof/>
        </w:rPr>
        <w:drawing>
          <wp:inline distT="0" distB="0" distL="0" distR="0" wp14:anchorId="3E2051B1" wp14:editId="1EB25979">
            <wp:extent cx="5759450" cy="2002790"/>
            <wp:effectExtent l="0" t="0" r="0" b="0"/>
            <wp:docPr id="152" name="Obraz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E8DB" w14:textId="77777777" w:rsidR="00531498" w:rsidRDefault="00531498" w:rsidP="00531498">
      <w:pPr>
        <w:spacing w:line="360" w:lineRule="auto"/>
      </w:pPr>
    </w:p>
    <w:p w14:paraId="48A617F1" w14:textId="6BB93FD4" w:rsidR="00531498" w:rsidRPr="00A021C6" w:rsidRDefault="00531498" w:rsidP="00531498">
      <w:pPr>
        <w:pStyle w:val="Legenda"/>
        <w:spacing w:line="360" w:lineRule="auto"/>
        <w:rPr>
          <w:rFonts w:ascii="Times New Roman" w:hAnsi="Times New Roman"/>
          <w:b w:val="0"/>
          <w:sz w:val="22"/>
          <w:szCs w:val="22"/>
        </w:rPr>
      </w:pPr>
      <w:r w:rsidRPr="00A021C6">
        <w:rPr>
          <w:rFonts w:ascii="Times New Roman" w:hAnsi="Times New Roman"/>
          <w:b w:val="0"/>
          <w:sz w:val="22"/>
          <w:szCs w:val="22"/>
        </w:rPr>
        <w:t xml:space="preserve">Po wejściu na szczegóły zadania należy wypełnić obowiązkowe pola a następnie kliknąć w przycisk </w:t>
      </w:r>
      <w:r w:rsidRPr="00A021C6">
        <w:rPr>
          <w:rFonts w:ascii="Times New Roman" w:hAnsi="Times New Roman"/>
          <w:sz w:val="22"/>
          <w:szCs w:val="22"/>
        </w:rPr>
        <w:t>Zapisz i powrót</w:t>
      </w:r>
      <w:r w:rsidRPr="00A021C6">
        <w:rPr>
          <w:rFonts w:ascii="Times New Roman" w:hAnsi="Times New Roman"/>
          <w:b w:val="0"/>
          <w:sz w:val="22"/>
          <w:szCs w:val="22"/>
        </w:rPr>
        <w:t xml:space="preserve"> (1)</w:t>
      </w:r>
      <w:r w:rsidR="00E423F3" w:rsidRPr="00A021C6">
        <w:rPr>
          <w:rFonts w:ascii="Times New Roman" w:hAnsi="Times New Roman"/>
          <w:b w:val="0"/>
          <w:sz w:val="22"/>
          <w:szCs w:val="22"/>
        </w:rPr>
        <w:t>. W</w:t>
      </w:r>
      <w:r w:rsidRPr="00A021C6">
        <w:rPr>
          <w:rFonts w:ascii="Times New Roman" w:hAnsi="Times New Roman"/>
          <w:b w:val="0"/>
          <w:sz w:val="22"/>
          <w:szCs w:val="22"/>
        </w:rPr>
        <w:t xml:space="preserve"> przypadku tej akcji zostajemy po zapisaniu przekierowani na widok podsumowania. Można też </w:t>
      </w:r>
      <w:r w:rsidRPr="00A021C6">
        <w:rPr>
          <w:rFonts w:ascii="Times New Roman" w:hAnsi="Times New Roman"/>
          <w:bCs w:val="0"/>
          <w:sz w:val="22"/>
          <w:szCs w:val="22"/>
        </w:rPr>
        <w:t>Zapisać wersję roboczą</w:t>
      </w:r>
      <w:r w:rsidRPr="00A021C6">
        <w:rPr>
          <w:rFonts w:ascii="Times New Roman" w:hAnsi="Times New Roman"/>
          <w:b w:val="0"/>
          <w:sz w:val="22"/>
          <w:szCs w:val="22"/>
        </w:rPr>
        <w:t xml:space="preserve"> </w:t>
      </w:r>
      <w:r w:rsidR="00E423F3" w:rsidRPr="00A021C6">
        <w:rPr>
          <w:rFonts w:ascii="Times New Roman" w:hAnsi="Times New Roman"/>
          <w:b w:val="0"/>
          <w:sz w:val="22"/>
          <w:szCs w:val="22"/>
        </w:rPr>
        <w:t xml:space="preserve">(2) </w:t>
      </w:r>
      <w:r w:rsidRPr="00A021C6">
        <w:rPr>
          <w:rFonts w:ascii="Times New Roman" w:hAnsi="Times New Roman"/>
          <w:b w:val="0"/>
          <w:sz w:val="22"/>
          <w:szCs w:val="22"/>
        </w:rPr>
        <w:t>i przejść do</w:t>
      </w:r>
      <w:r w:rsidR="00E423F3" w:rsidRPr="00A021C6">
        <w:rPr>
          <w:rFonts w:ascii="Times New Roman" w:hAnsi="Times New Roman"/>
          <w:b w:val="0"/>
          <w:sz w:val="22"/>
          <w:szCs w:val="22"/>
        </w:rPr>
        <w:t xml:space="preserve"> następnego zadania (3).</w:t>
      </w:r>
    </w:p>
    <w:p w14:paraId="3CD29902" w14:textId="77777777" w:rsidR="00E423F3" w:rsidRPr="00E423F3" w:rsidRDefault="00E423F3" w:rsidP="00E423F3"/>
    <w:p w14:paraId="26A2A524" w14:textId="1EA4E158" w:rsidR="00531498" w:rsidRDefault="00531498" w:rsidP="00531498">
      <w:pPr>
        <w:spacing w:line="360" w:lineRule="auto"/>
      </w:pPr>
      <w:r w:rsidRPr="00531498">
        <w:rPr>
          <w:noProof/>
        </w:rPr>
        <w:lastRenderedPageBreak/>
        <w:drawing>
          <wp:inline distT="0" distB="0" distL="0" distR="0" wp14:anchorId="1D367C35" wp14:editId="34797CC9">
            <wp:extent cx="5759450" cy="2967355"/>
            <wp:effectExtent l="0" t="0" r="0" b="4445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5B460" w14:textId="77777777" w:rsidR="00960585" w:rsidRDefault="00960585" w:rsidP="00531498">
      <w:pPr>
        <w:spacing w:line="360" w:lineRule="auto"/>
      </w:pPr>
    </w:p>
    <w:p w14:paraId="5255AD12" w14:textId="34136F93" w:rsidR="00B93987" w:rsidRDefault="00B93987" w:rsidP="00B93987">
      <w:pPr>
        <w:pStyle w:val="Nagwek2"/>
      </w:pPr>
      <w:bookmarkStart w:id="210" w:name="_Toc49170822"/>
      <w:r w:rsidRPr="007C3F1B">
        <w:t>Zakładka Oferty</w:t>
      </w:r>
      <w:r>
        <w:t xml:space="preserve"> – </w:t>
      </w:r>
      <w:r w:rsidR="00A021C6">
        <w:t>w</w:t>
      </w:r>
      <w:r w:rsidR="00A021C6" w:rsidRPr="00A021C6">
        <w:t xml:space="preserve">ygenerowanie szablonu </w:t>
      </w:r>
      <w:proofErr w:type="spellStart"/>
      <w:r w:rsidR="00A021C6" w:rsidRPr="00A021C6">
        <w:t>excel</w:t>
      </w:r>
      <w:proofErr w:type="spellEnd"/>
      <w:r w:rsidR="00A021C6" w:rsidRPr="00A021C6">
        <w:t xml:space="preserve"> i import wypełnionego pliku</w:t>
      </w:r>
      <w:bookmarkEnd w:id="210"/>
    </w:p>
    <w:p w14:paraId="3434AF43" w14:textId="4FBA2DC1" w:rsidR="00E423F3" w:rsidRDefault="00E423F3" w:rsidP="00E423F3">
      <w:pPr>
        <w:spacing w:line="360" w:lineRule="auto"/>
      </w:pPr>
    </w:p>
    <w:p w14:paraId="347A2ACB" w14:textId="53FA75CC" w:rsidR="00B93987" w:rsidRDefault="00B93987" w:rsidP="00E423F3">
      <w:pPr>
        <w:spacing w:line="360" w:lineRule="auto"/>
      </w:pPr>
      <w:r>
        <w:t xml:space="preserve">W celu wypełnienia formularza ofertowego poprzez plik </w:t>
      </w:r>
      <w:proofErr w:type="spellStart"/>
      <w:r>
        <w:t>excel</w:t>
      </w:r>
      <w:proofErr w:type="spellEnd"/>
      <w:r>
        <w:t xml:space="preserve"> należy najpierw rozwinąć listę dostępnych przycisków i wybrać opcję </w:t>
      </w:r>
      <w:r w:rsidRPr="00B93987">
        <w:rPr>
          <w:b/>
          <w:bCs/>
        </w:rPr>
        <w:t>Wygeneruj szablon</w:t>
      </w:r>
      <w:r>
        <w:t xml:space="preserve"> (1). Jak plik będzie gotowy to na tym samym ekranie należy wybrać kolejną opcję – </w:t>
      </w:r>
      <w:r w:rsidRPr="00B93987">
        <w:rPr>
          <w:b/>
          <w:bCs/>
        </w:rPr>
        <w:t>Importuj ofertę</w:t>
      </w:r>
      <w:r>
        <w:t xml:space="preserve"> (2).</w:t>
      </w:r>
    </w:p>
    <w:p w14:paraId="4A85FC02" w14:textId="77777777" w:rsidR="00B93987" w:rsidRDefault="00B93987" w:rsidP="00E423F3">
      <w:pPr>
        <w:spacing w:line="360" w:lineRule="auto"/>
      </w:pPr>
    </w:p>
    <w:p w14:paraId="455E010A" w14:textId="1121BDF5" w:rsidR="00E423F3" w:rsidRDefault="00B93987" w:rsidP="00531498">
      <w:pPr>
        <w:spacing w:line="360" w:lineRule="auto"/>
      </w:pPr>
      <w:r w:rsidRPr="00B93987">
        <w:drawing>
          <wp:inline distT="0" distB="0" distL="0" distR="0" wp14:anchorId="489363DC" wp14:editId="56BA9A31">
            <wp:extent cx="5759450" cy="209740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122B0" w14:textId="5B0FC965" w:rsidR="00B93987" w:rsidRDefault="00B93987" w:rsidP="00531498">
      <w:pPr>
        <w:spacing w:line="360" w:lineRule="auto"/>
      </w:pPr>
    </w:p>
    <w:p w14:paraId="07AE1324" w14:textId="62541252" w:rsidR="00A021C6" w:rsidRDefault="00A021C6" w:rsidP="00531498">
      <w:pPr>
        <w:spacing w:line="360" w:lineRule="auto"/>
      </w:pPr>
      <w:r>
        <w:t>Przykładowo wypełniony plik wygląda następująco:</w:t>
      </w:r>
    </w:p>
    <w:p w14:paraId="4E4FB6EB" w14:textId="780F602F" w:rsidR="00A021C6" w:rsidRDefault="00A021C6" w:rsidP="00531498">
      <w:pPr>
        <w:spacing w:line="360" w:lineRule="auto"/>
      </w:pPr>
      <w:r w:rsidRPr="00A021C6">
        <w:lastRenderedPageBreak/>
        <w:drawing>
          <wp:inline distT="0" distB="0" distL="0" distR="0" wp14:anchorId="55DA205F" wp14:editId="43F70F36">
            <wp:extent cx="5759450" cy="2296795"/>
            <wp:effectExtent l="0" t="0" r="0" b="825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016A4" w14:textId="77777777" w:rsidR="00A021C6" w:rsidRPr="00A021C6" w:rsidRDefault="00A021C6" w:rsidP="00531498">
      <w:pPr>
        <w:spacing w:line="360" w:lineRule="auto"/>
        <w:rPr>
          <w:szCs w:val="22"/>
        </w:rPr>
      </w:pPr>
    </w:p>
    <w:p w14:paraId="00E9D58D" w14:textId="5CA17D79" w:rsidR="00A021C6" w:rsidRPr="00A021C6" w:rsidRDefault="00A021C6" w:rsidP="00531498">
      <w:pPr>
        <w:spacing w:line="360" w:lineRule="auto"/>
        <w:rPr>
          <w:szCs w:val="22"/>
        </w:rPr>
      </w:pPr>
      <w:r w:rsidRPr="00A021C6">
        <w:rPr>
          <w:szCs w:val="22"/>
        </w:rPr>
        <w:t>Jeżeli, któreś pole obowiązkowe nie będzie wypełnione poprawnie system nam wyświetli taką informację przy próbie importu.</w:t>
      </w:r>
    </w:p>
    <w:p w14:paraId="3A577A60" w14:textId="0B4D66DF" w:rsidR="00A021C6" w:rsidRDefault="00A021C6" w:rsidP="00531498">
      <w:pPr>
        <w:spacing w:line="360" w:lineRule="auto"/>
        <w:rPr>
          <w:sz w:val="20"/>
          <w:szCs w:val="20"/>
        </w:rPr>
      </w:pPr>
    </w:p>
    <w:p w14:paraId="727E5C89" w14:textId="2E3B46E2" w:rsidR="00A021C6" w:rsidRDefault="00A021C6" w:rsidP="00A021C6">
      <w:pPr>
        <w:pStyle w:val="Nagwek2"/>
      </w:pPr>
      <w:bookmarkStart w:id="211" w:name="_Toc49170823"/>
      <w:r>
        <w:t>Składanie oferty – postępowania wielozadaniowe</w:t>
      </w:r>
      <w:bookmarkEnd w:id="211"/>
    </w:p>
    <w:p w14:paraId="337033C2" w14:textId="77777777" w:rsidR="00A021C6" w:rsidRDefault="00A021C6" w:rsidP="00531498">
      <w:pPr>
        <w:spacing w:line="360" w:lineRule="auto"/>
        <w:rPr>
          <w:sz w:val="20"/>
          <w:szCs w:val="20"/>
        </w:rPr>
      </w:pPr>
    </w:p>
    <w:p w14:paraId="5385DE28" w14:textId="64619D49" w:rsidR="00A021C6" w:rsidRDefault="00A021C6" w:rsidP="00A021C6">
      <w:pPr>
        <w:spacing w:line="360" w:lineRule="auto"/>
      </w:pPr>
      <w:r>
        <w:t>Po</w:t>
      </w:r>
      <w:r>
        <w:t xml:space="preserve"> wypełnieniu formularza oferty – poprzez formularz systemowy lub </w:t>
      </w:r>
      <w:proofErr w:type="spellStart"/>
      <w:r>
        <w:t>excel</w:t>
      </w:r>
      <w:proofErr w:type="spellEnd"/>
      <w:r>
        <w:t xml:space="preserve"> użytkownik musi złożyć ofertę. W tym celu należy zaznaczyć wybrane zadania (1) i użyć przycisku </w:t>
      </w:r>
      <w:r w:rsidRPr="00A021C6">
        <w:rPr>
          <w:b/>
          <w:bCs/>
        </w:rPr>
        <w:t>Złóż ofertę</w:t>
      </w:r>
      <w:r>
        <w:t xml:space="preserve"> (2).</w:t>
      </w:r>
    </w:p>
    <w:p w14:paraId="51A896F2" w14:textId="77777777" w:rsidR="00A021C6" w:rsidRDefault="00A021C6" w:rsidP="00A021C6">
      <w:pPr>
        <w:spacing w:line="360" w:lineRule="auto"/>
      </w:pPr>
      <w:r w:rsidRPr="00A021C6">
        <w:drawing>
          <wp:inline distT="0" distB="0" distL="0" distR="0" wp14:anchorId="4BB3A9C4" wp14:editId="4684949A">
            <wp:extent cx="5759450" cy="2152015"/>
            <wp:effectExtent l="0" t="0" r="0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45677" w14:textId="77777777" w:rsidR="00A021C6" w:rsidRPr="00A021C6" w:rsidRDefault="00A021C6" w:rsidP="00531498">
      <w:pPr>
        <w:spacing w:line="360" w:lineRule="auto"/>
        <w:rPr>
          <w:sz w:val="20"/>
          <w:szCs w:val="20"/>
        </w:rPr>
      </w:pPr>
    </w:p>
    <w:p w14:paraId="5028786E" w14:textId="3EEC334E" w:rsidR="00531498" w:rsidRDefault="00531498" w:rsidP="00E423F3">
      <w:pPr>
        <w:pStyle w:val="Nagwek2"/>
      </w:pPr>
      <w:bookmarkStart w:id="212" w:name="_Toc49170824"/>
      <w:r>
        <w:t>Modyfikacja oferty</w:t>
      </w:r>
      <w:r w:rsidR="00E423F3">
        <w:t>, wycofywanie</w:t>
      </w:r>
      <w:bookmarkEnd w:id="212"/>
    </w:p>
    <w:p w14:paraId="4458EF3C" w14:textId="77777777" w:rsidR="00531498" w:rsidRDefault="00531498" w:rsidP="00531498">
      <w:pPr>
        <w:spacing w:line="360" w:lineRule="auto"/>
      </w:pPr>
    </w:p>
    <w:p w14:paraId="1A8C3ED1" w14:textId="4F928354" w:rsidR="00E423F3" w:rsidRDefault="00531498" w:rsidP="00531498">
      <w:pPr>
        <w:spacing w:line="360" w:lineRule="auto"/>
        <w:rPr>
          <w:b/>
          <w:sz w:val="20"/>
          <w:szCs w:val="20"/>
        </w:rPr>
      </w:pPr>
      <w:r>
        <w:t>W</w:t>
      </w:r>
      <w:r w:rsidR="00B54BFA" w:rsidRPr="00B33E9B">
        <w:rPr>
          <w:sz w:val="20"/>
          <w:szCs w:val="20"/>
        </w:rPr>
        <w:t xml:space="preserve"> przypadku, jeśli chcemy zmienić wartości na naszej ofercie zapisanej lub </w:t>
      </w:r>
      <w:r w:rsidR="00E423F3" w:rsidRPr="00B33E9B">
        <w:rPr>
          <w:sz w:val="20"/>
          <w:szCs w:val="20"/>
        </w:rPr>
        <w:t>złożonej</w:t>
      </w:r>
      <w:r w:rsidR="00B54BFA" w:rsidRPr="00B33E9B">
        <w:rPr>
          <w:sz w:val="20"/>
          <w:szCs w:val="20"/>
        </w:rPr>
        <w:t xml:space="preserve">, to mamy taką możliwość, w tym celu należy wpisać nowe wartości w odpowiednich polach a następnie należy kliknąć w przycisk </w:t>
      </w:r>
      <w:r w:rsidR="00B54BFA" w:rsidRPr="00B33E9B">
        <w:rPr>
          <w:b/>
          <w:sz w:val="20"/>
          <w:szCs w:val="20"/>
        </w:rPr>
        <w:lastRenderedPageBreak/>
        <w:t>Modyfikuj ofertę</w:t>
      </w:r>
      <w:r w:rsidR="00E423F3">
        <w:rPr>
          <w:b/>
          <w:sz w:val="20"/>
          <w:szCs w:val="20"/>
        </w:rPr>
        <w:t xml:space="preserve"> </w:t>
      </w:r>
      <w:r w:rsidR="00E423F3" w:rsidRPr="00E423F3">
        <w:rPr>
          <w:bCs/>
          <w:sz w:val="20"/>
          <w:szCs w:val="20"/>
        </w:rPr>
        <w:t>(1)</w:t>
      </w:r>
      <w:r w:rsidR="00B54BFA" w:rsidRPr="00E423F3">
        <w:rPr>
          <w:bCs/>
          <w:sz w:val="20"/>
          <w:szCs w:val="20"/>
        </w:rPr>
        <w:t xml:space="preserve">. </w:t>
      </w:r>
      <w:r w:rsidR="00E423F3" w:rsidRPr="00E423F3">
        <w:rPr>
          <w:bCs/>
          <w:sz w:val="20"/>
          <w:szCs w:val="20"/>
        </w:rPr>
        <w:t>W celu wycofania oferty trzeba użyć przycisku</w:t>
      </w:r>
      <w:r w:rsidR="00E423F3">
        <w:rPr>
          <w:b/>
          <w:sz w:val="20"/>
          <w:szCs w:val="20"/>
        </w:rPr>
        <w:t xml:space="preserve"> Wycofaj </w:t>
      </w:r>
      <w:r w:rsidR="00E423F3" w:rsidRPr="00E423F3">
        <w:rPr>
          <w:bCs/>
          <w:sz w:val="20"/>
          <w:szCs w:val="20"/>
        </w:rPr>
        <w:t>(2).</w:t>
      </w:r>
      <w:r w:rsidR="00E423F3">
        <w:rPr>
          <w:bCs/>
          <w:sz w:val="20"/>
          <w:szCs w:val="20"/>
        </w:rPr>
        <w:t xml:space="preserve"> Dopóki nie upłynął termin składania ofert można złożyć nową ofertę.</w:t>
      </w:r>
    </w:p>
    <w:p w14:paraId="4B5716AF" w14:textId="670E2079" w:rsidR="00E423F3" w:rsidRDefault="00E423F3" w:rsidP="00531498">
      <w:pPr>
        <w:spacing w:line="360" w:lineRule="auto"/>
        <w:rPr>
          <w:b/>
          <w:sz w:val="20"/>
          <w:szCs w:val="20"/>
        </w:rPr>
      </w:pPr>
    </w:p>
    <w:p w14:paraId="2400A730" w14:textId="5C24C26B" w:rsidR="00E423F3" w:rsidRDefault="00E423F3" w:rsidP="00531498">
      <w:pPr>
        <w:spacing w:line="360" w:lineRule="auto"/>
        <w:rPr>
          <w:b/>
          <w:sz w:val="20"/>
          <w:szCs w:val="20"/>
        </w:rPr>
      </w:pPr>
      <w:r w:rsidRPr="00E423F3">
        <w:rPr>
          <w:b/>
          <w:noProof/>
          <w:sz w:val="20"/>
          <w:szCs w:val="20"/>
        </w:rPr>
        <w:drawing>
          <wp:inline distT="0" distB="0" distL="0" distR="0" wp14:anchorId="6E41A131" wp14:editId="64BDB063">
            <wp:extent cx="5759450" cy="2954020"/>
            <wp:effectExtent l="0" t="0" r="0" b="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377C3" w14:textId="77777777" w:rsidR="00E423F3" w:rsidRDefault="00E423F3" w:rsidP="00531498">
      <w:pPr>
        <w:spacing w:line="360" w:lineRule="auto"/>
        <w:rPr>
          <w:b/>
          <w:sz w:val="20"/>
          <w:szCs w:val="20"/>
        </w:rPr>
      </w:pPr>
    </w:p>
    <w:p w14:paraId="4F1744B5" w14:textId="1818B82E" w:rsidR="00B54BFA" w:rsidRDefault="00B54BFA" w:rsidP="00531498">
      <w:pPr>
        <w:spacing w:line="360" w:lineRule="auto"/>
        <w:rPr>
          <w:b/>
          <w:sz w:val="20"/>
          <w:szCs w:val="20"/>
        </w:rPr>
      </w:pPr>
      <w:r w:rsidRPr="00B33E9B">
        <w:rPr>
          <w:b/>
          <w:sz w:val="20"/>
          <w:szCs w:val="20"/>
        </w:rPr>
        <w:t>Jeżeli chcemy podejrzeć naszą wcześniejszą kwotę</w:t>
      </w:r>
      <w:r w:rsidR="00E423F3">
        <w:rPr>
          <w:b/>
          <w:sz w:val="20"/>
          <w:szCs w:val="20"/>
        </w:rPr>
        <w:t xml:space="preserve"> to dla postępowań Publicznych</w:t>
      </w:r>
      <w:r w:rsidRPr="00B33E9B">
        <w:rPr>
          <w:b/>
          <w:sz w:val="20"/>
          <w:szCs w:val="20"/>
        </w:rPr>
        <w:t xml:space="preserve">, musimy skorzystać z przycisku </w:t>
      </w:r>
      <w:r w:rsidR="00E423F3">
        <w:rPr>
          <w:b/>
          <w:sz w:val="20"/>
          <w:szCs w:val="20"/>
        </w:rPr>
        <w:t>O</w:t>
      </w:r>
      <w:r w:rsidRPr="00B33E9B">
        <w:rPr>
          <w:b/>
          <w:sz w:val="20"/>
          <w:szCs w:val="20"/>
        </w:rPr>
        <w:t>dszyfruj i wprowadzić hasło którego użyliśmy przy składaniu oferty</w:t>
      </w:r>
      <w:r w:rsidR="00E423F3">
        <w:rPr>
          <w:b/>
          <w:sz w:val="20"/>
          <w:szCs w:val="20"/>
        </w:rPr>
        <w:t>.</w:t>
      </w:r>
    </w:p>
    <w:p w14:paraId="075E7669" w14:textId="4DF14860" w:rsidR="004D0E1C" w:rsidRDefault="004D0E1C" w:rsidP="00531498">
      <w:pPr>
        <w:spacing w:line="360" w:lineRule="auto"/>
        <w:rPr>
          <w:b/>
          <w:sz w:val="20"/>
          <w:szCs w:val="20"/>
        </w:rPr>
      </w:pPr>
    </w:p>
    <w:p w14:paraId="4A0E0877" w14:textId="2902BA1C" w:rsidR="004D0E1C" w:rsidRDefault="004D0E1C" w:rsidP="004D0E1C">
      <w:pPr>
        <w:pStyle w:val="Nagwek2"/>
      </w:pPr>
      <w:bookmarkStart w:id="213" w:name="_Toc29210490"/>
      <w:bookmarkStart w:id="214" w:name="_Toc49170825"/>
      <w:r w:rsidRPr="004D0E1C">
        <w:t>Szyfrowanie oferty</w:t>
      </w:r>
      <w:bookmarkEnd w:id="213"/>
      <w:bookmarkEnd w:id="214"/>
    </w:p>
    <w:p w14:paraId="68AA977D" w14:textId="77777777" w:rsidR="004D0E1C" w:rsidRPr="004D0E1C" w:rsidRDefault="004D0E1C" w:rsidP="004D0E1C">
      <w:pPr>
        <w:spacing w:line="360" w:lineRule="auto"/>
      </w:pPr>
    </w:p>
    <w:p w14:paraId="1767A276" w14:textId="77777777" w:rsidR="004D0E1C" w:rsidRPr="004D0E1C" w:rsidRDefault="004D0E1C" w:rsidP="004D0E1C">
      <w:pPr>
        <w:spacing w:line="360" w:lineRule="auto"/>
      </w:pPr>
      <w:r w:rsidRPr="004D0E1C">
        <w:t>W ramach składania oferty elektronicznej w przetargu publicznym, platforma zakupowa zapewnia funkcję automatycznego szyfrowania składanych ofert w oparciu o hasło wymyślone przez wykonawcę w taki sposób, aby nikt oprócz osoby składającej tą ofertę nie miał do niej wglądu przed minięciem terminu składania ofert.</w:t>
      </w:r>
    </w:p>
    <w:p w14:paraId="7DD04B8D" w14:textId="0BAC4C88" w:rsidR="004D0E1C" w:rsidRDefault="004D0E1C" w:rsidP="004D0E1C">
      <w:pPr>
        <w:spacing w:line="360" w:lineRule="auto"/>
      </w:pPr>
      <w:r w:rsidRPr="004D0E1C">
        <w:t>W momencie składania oferty, dokumentów jedz, modyfikacji oferty, wycofania oferty lub dodawania załączników system zapyta w pierwszej kolejności o podanie hasła dla oferty w wiadomości widocznej na poniższej grafice.</w:t>
      </w:r>
    </w:p>
    <w:p w14:paraId="6C00A7BE" w14:textId="77777777" w:rsidR="004D0E1C" w:rsidRPr="004D0E1C" w:rsidRDefault="004D0E1C" w:rsidP="004D0E1C">
      <w:pPr>
        <w:spacing w:line="360" w:lineRule="auto"/>
      </w:pPr>
    </w:p>
    <w:p w14:paraId="3AEF5363" w14:textId="77777777" w:rsidR="004D0E1C" w:rsidRPr="00B33E9B" w:rsidRDefault="004D0E1C" w:rsidP="004D0E1C">
      <w:pPr>
        <w:keepNext/>
        <w:rPr>
          <w:sz w:val="20"/>
          <w:szCs w:val="20"/>
        </w:rPr>
      </w:pPr>
      <w:r w:rsidRPr="00B33E9B">
        <w:rPr>
          <w:noProof/>
          <w:sz w:val="20"/>
          <w:szCs w:val="20"/>
        </w:rPr>
        <w:lastRenderedPageBreak/>
        <w:drawing>
          <wp:inline distT="0" distB="0" distL="0" distR="0" wp14:anchorId="60FF65F7" wp14:editId="6CF80DF9">
            <wp:extent cx="2206322" cy="1025421"/>
            <wp:effectExtent l="0" t="0" r="3810" b="381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35410" cy="103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EDDDA" w14:textId="033D088A" w:rsidR="004D0E1C" w:rsidRPr="00B33E9B" w:rsidRDefault="004D0E1C" w:rsidP="004D0E1C">
      <w:pPr>
        <w:pStyle w:val="Legenda"/>
        <w:jc w:val="left"/>
        <w:rPr>
          <w:rFonts w:ascii="Times New Roman" w:hAnsi="Times New Roman"/>
        </w:rPr>
      </w:pPr>
    </w:p>
    <w:p w14:paraId="7471A259" w14:textId="63C94DBD" w:rsidR="004D0E1C" w:rsidRPr="004D0E1C" w:rsidRDefault="004D0E1C" w:rsidP="004D0E1C">
      <w:pPr>
        <w:spacing w:line="360" w:lineRule="auto"/>
      </w:pPr>
      <w:r w:rsidRPr="004D0E1C">
        <w:t xml:space="preserve">W ramach szyfrowania oferty wykonawca ma pełną swobodę w zakresie wymyślenia hasła szyfrującego ofertę. Bardzo ważnym jest, aby wykonawca składający ofertę dokładnie zapamiętał lub zapisał hasło do swojej oferty, ponieważ bez tego hasła niemożliwa będzie modyfikacja oferty złożonej w systemie. </w:t>
      </w:r>
      <w:r>
        <w:t>Użytkownik, który zapomni hasła będzie musiał wycofać złożoną ofertę i złożyć ją od nowa.</w:t>
      </w:r>
    </w:p>
    <w:p w14:paraId="466E2C57" w14:textId="59529973" w:rsidR="004D0E1C" w:rsidRPr="004D0E1C" w:rsidRDefault="004D0E1C" w:rsidP="004D0E1C">
      <w:pPr>
        <w:spacing w:line="360" w:lineRule="auto"/>
      </w:pPr>
      <w:r w:rsidRPr="004D0E1C">
        <w:t xml:space="preserve">Hasło do szyfrowania oferty jest oddzielnie przechowywana dla każdego z postępowań, w których bierze udział użytkownik. </w:t>
      </w:r>
    </w:p>
    <w:p w14:paraId="50D5C7B0" w14:textId="77777777" w:rsidR="004D0E1C" w:rsidRPr="00B33E9B" w:rsidRDefault="004D0E1C" w:rsidP="004D0E1C">
      <w:pPr>
        <w:rPr>
          <w:sz w:val="20"/>
          <w:szCs w:val="20"/>
        </w:rPr>
      </w:pPr>
    </w:p>
    <w:p w14:paraId="0BA7D0C3" w14:textId="345A8EE5" w:rsidR="004D0E1C" w:rsidRDefault="004D0E1C" w:rsidP="004D0E1C">
      <w:pPr>
        <w:pStyle w:val="Nagwek2"/>
      </w:pPr>
      <w:bookmarkStart w:id="215" w:name="_Toc29210491"/>
      <w:bookmarkStart w:id="216" w:name="_Toc49170826"/>
      <w:r w:rsidRPr="004D0E1C">
        <w:t>Podpis elektroniczny</w:t>
      </w:r>
      <w:bookmarkEnd w:id="215"/>
      <w:bookmarkEnd w:id="216"/>
    </w:p>
    <w:p w14:paraId="1128A682" w14:textId="77777777" w:rsidR="004D0E1C" w:rsidRPr="004D0E1C" w:rsidRDefault="004D0E1C" w:rsidP="004D0E1C">
      <w:pPr>
        <w:rPr>
          <w:rFonts w:eastAsiaTheme="majorEastAsia"/>
        </w:rPr>
      </w:pPr>
    </w:p>
    <w:p w14:paraId="6018A7B6" w14:textId="77777777" w:rsidR="004D0E1C" w:rsidRDefault="004D0E1C" w:rsidP="004D0E1C">
      <w:pPr>
        <w:spacing w:line="360" w:lineRule="auto"/>
      </w:pPr>
      <w:r w:rsidRPr="004D0E1C">
        <w:t xml:space="preserve">Jaki podpis jest potrzebny w zamówieniu publicznym? </w:t>
      </w:r>
    </w:p>
    <w:p w14:paraId="63B62B81" w14:textId="0B268713" w:rsidR="004D0E1C" w:rsidRPr="004D0E1C" w:rsidRDefault="004D0E1C" w:rsidP="004D0E1C">
      <w:pPr>
        <w:spacing w:line="360" w:lineRule="auto"/>
      </w:pPr>
      <w:r w:rsidRPr="004D0E1C">
        <w:t xml:space="preserve">Podpis tzw. kwalifikowany czyli weryfikowany certyfikatem kwalifikowanym. Taki sam jaki jest stosowany np. w kontaktach z ZUS (program Płatnik) </w:t>
      </w:r>
    </w:p>
    <w:p w14:paraId="2F3B3133" w14:textId="77777777" w:rsidR="004D0E1C" w:rsidRDefault="004D0E1C" w:rsidP="004D0E1C">
      <w:pPr>
        <w:spacing w:line="360" w:lineRule="auto"/>
      </w:pPr>
      <w:r w:rsidRPr="004D0E1C">
        <w:t xml:space="preserve">Na kogo podpis ma być wystawiony? </w:t>
      </w:r>
    </w:p>
    <w:p w14:paraId="5EAFED3F" w14:textId="0CDB44B4" w:rsidR="004D0E1C" w:rsidRPr="004D0E1C" w:rsidRDefault="004D0E1C" w:rsidP="004D0E1C">
      <w:pPr>
        <w:spacing w:line="360" w:lineRule="auto"/>
      </w:pPr>
      <w:r w:rsidRPr="004D0E1C">
        <w:t>Podpis elektroniczny jest podpisem osobistym a więc musi być wystawiony na osobę. To musi być osoba, która jest uprawniona do składania oświadczeń woli w imieniu firmy. Jeżeli podpisem będzie posługiwać się ktoś</w:t>
      </w:r>
      <w:r>
        <w:t>,</w:t>
      </w:r>
      <w:r w:rsidRPr="004D0E1C">
        <w:t xml:space="preserve"> kto nie jest uwidoczniony w dokumentach firmowych (KRS, EDG) jako reprezentant, to Zamawiający powinien zostać poinformowany o udzieleniu pełnomocnictwa przez Wykonawcę wyznaczonej osobie. To pełnomocnictwo może być udzielone np. tylko do jednego postępowania lub na określony czas. </w:t>
      </w:r>
    </w:p>
    <w:p w14:paraId="0F4E4F6A" w14:textId="77777777" w:rsidR="004D0E1C" w:rsidRDefault="004D0E1C" w:rsidP="004D0E1C">
      <w:pPr>
        <w:spacing w:line="360" w:lineRule="auto"/>
      </w:pPr>
      <w:r w:rsidRPr="004D0E1C">
        <w:t xml:space="preserve"> Do kogo kierować się po podpis? </w:t>
      </w:r>
    </w:p>
    <w:p w14:paraId="7784C899" w14:textId="77777777" w:rsidR="004D0E1C" w:rsidRDefault="004D0E1C" w:rsidP="004D0E1C">
      <w:pPr>
        <w:spacing w:line="360" w:lineRule="auto"/>
      </w:pPr>
      <w:r w:rsidRPr="004D0E1C">
        <w:t xml:space="preserve">Kwalifikowany podpis elektroniczny można zakupić u jednego z dostawców, akredytowanego przez Ministerstwo Cyfryzacji m.in.: </w:t>
      </w:r>
      <w:proofErr w:type="spellStart"/>
      <w:r w:rsidRPr="004D0E1C">
        <w:t>Eurocert</w:t>
      </w:r>
      <w:proofErr w:type="spellEnd"/>
      <w:r w:rsidRPr="004D0E1C">
        <w:t xml:space="preserve">, KIR, PWPW, </w:t>
      </w:r>
      <w:proofErr w:type="spellStart"/>
      <w:r w:rsidRPr="004D0E1C">
        <w:t>Certum</w:t>
      </w:r>
      <w:proofErr w:type="spellEnd"/>
      <w:r w:rsidRPr="004D0E1C">
        <w:t xml:space="preserve"> by Asseco. Pełna lista znajduje się na stronie </w:t>
      </w:r>
      <w:proofErr w:type="spellStart"/>
      <w:r w:rsidRPr="004D0E1C">
        <w:t>NcCert</w:t>
      </w:r>
      <w:proofErr w:type="spellEnd"/>
      <w:r w:rsidRPr="004D0E1C">
        <w:t>. Obowiązujące są również podpisy wydane przez kwalifikowane podmioty w dowolnym kraju EU. Zarówno urządzenie, jak i sam podpis Zamawia się bezpośrednio na stronie internetowej producenta. Procedura zakupu i instalacji podpisu elektronicznego – na przykładzie CERTUM - dostępna jest do pobrania pod adresem:</w:t>
      </w:r>
    </w:p>
    <w:p w14:paraId="1E2D6D9E" w14:textId="675E2B77" w:rsidR="004D0E1C" w:rsidRPr="004D0E1C" w:rsidRDefault="00CB6374" w:rsidP="004D0E1C">
      <w:pPr>
        <w:spacing w:line="360" w:lineRule="auto"/>
      </w:pPr>
      <w:hyperlink r:id="rId68" w:history="1">
        <w:r w:rsidR="004D0E1C" w:rsidRPr="004D0E1C">
          <w:t>https://www.certum.pl/pl/wsparcie/cert_wiedza_podpis_elektroniczny_zakup_zestaw_certum/</w:t>
        </w:r>
      </w:hyperlink>
      <w:r w:rsidR="004D0E1C">
        <w:t xml:space="preserve">  </w:t>
      </w:r>
    </w:p>
    <w:p w14:paraId="4FD3172C" w14:textId="22B65437" w:rsidR="004D0E1C" w:rsidRPr="004D0E1C" w:rsidRDefault="004D0E1C" w:rsidP="004D0E1C">
      <w:pPr>
        <w:spacing w:line="360" w:lineRule="auto"/>
      </w:pPr>
      <w:r w:rsidRPr="00B33E9B">
        <w:rPr>
          <w:sz w:val="20"/>
          <w:szCs w:val="20"/>
        </w:rPr>
        <w:lastRenderedPageBreak/>
        <w:t xml:space="preserve">Procedury instalacji mogą się różnić w zależności od producenta podpisu, ale można wyodrębnić trzy główne </w:t>
      </w:r>
      <w:r w:rsidRPr="004D0E1C">
        <w:t xml:space="preserve">kroki: </w:t>
      </w:r>
    </w:p>
    <w:p w14:paraId="702CC57A" w14:textId="77777777" w:rsidR="004D0E1C" w:rsidRPr="004D0E1C" w:rsidRDefault="004D0E1C" w:rsidP="004D0E1C">
      <w:pPr>
        <w:spacing w:line="360" w:lineRule="auto"/>
      </w:pPr>
      <w:r w:rsidRPr="004D0E1C">
        <w:sym w:font="Symbol" w:char="F0B7"/>
      </w:r>
      <w:r w:rsidRPr="004D0E1C">
        <w:t xml:space="preserve"> Instalacja oprogramowania oraz odpowiednich sterowników do czytników na komputerze – należy mieć zaktualizowane oprogramowanie Java; </w:t>
      </w:r>
    </w:p>
    <w:p w14:paraId="00A0D901" w14:textId="77777777" w:rsidR="004D0E1C" w:rsidRPr="004D0E1C" w:rsidRDefault="004D0E1C" w:rsidP="004D0E1C">
      <w:pPr>
        <w:spacing w:line="360" w:lineRule="auto"/>
      </w:pPr>
      <w:r w:rsidRPr="004D0E1C">
        <w:sym w:font="Symbol" w:char="F0B7"/>
      </w:r>
      <w:r w:rsidRPr="004D0E1C">
        <w:t xml:space="preserve"> Włożenie karty do czytnika w celu weryfikacji, czy podpis działa; </w:t>
      </w:r>
    </w:p>
    <w:p w14:paraId="35B19C42" w14:textId="77777777" w:rsidR="004D0E1C" w:rsidRPr="004D0E1C" w:rsidRDefault="004D0E1C" w:rsidP="004D0E1C">
      <w:pPr>
        <w:spacing w:line="360" w:lineRule="auto"/>
      </w:pPr>
      <w:r w:rsidRPr="004D0E1C">
        <w:sym w:font="Symbol" w:char="F0B7"/>
      </w:r>
      <w:r w:rsidRPr="004D0E1C">
        <w:t xml:space="preserve"> Zainstalowanie odpowiednich certyfikatów. </w:t>
      </w:r>
    </w:p>
    <w:p w14:paraId="79C45FD9" w14:textId="77777777" w:rsidR="004D0E1C" w:rsidRPr="004D0E1C" w:rsidRDefault="004D0E1C" w:rsidP="004D0E1C">
      <w:pPr>
        <w:spacing w:line="360" w:lineRule="auto"/>
      </w:pPr>
      <w:r w:rsidRPr="004D0E1C">
        <w:t xml:space="preserve">Ścieżka certyfikacji to trzypoziomowy proces budowania zaufania do podpisu: certyfikat użytkownika podpisu jest poświadczany certyfikatem przez Centrum Certyfikacji. Następnie certyfikat wystawiany przez Narodowe Centrum Certyfikacji autoryzuje certyfikat Centrum Certyfikacji. </w:t>
      </w:r>
    </w:p>
    <w:p w14:paraId="7D9E0542" w14:textId="77777777" w:rsidR="004D0E1C" w:rsidRPr="004D0E1C" w:rsidRDefault="004D0E1C" w:rsidP="004D0E1C">
      <w:pPr>
        <w:spacing w:line="360" w:lineRule="auto"/>
      </w:pPr>
    </w:p>
    <w:p w14:paraId="323CB7E1" w14:textId="77777777" w:rsidR="004D0E1C" w:rsidRPr="004D0E1C" w:rsidRDefault="004D0E1C" w:rsidP="004D0E1C">
      <w:pPr>
        <w:spacing w:line="360" w:lineRule="auto"/>
      </w:pPr>
    </w:p>
    <w:p w14:paraId="5E66F2CD" w14:textId="77777777" w:rsidR="004D0E1C" w:rsidRPr="004D0E1C" w:rsidRDefault="004D0E1C" w:rsidP="004D0E1C">
      <w:pPr>
        <w:spacing w:line="360" w:lineRule="auto"/>
      </w:pPr>
    </w:p>
    <w:p w14:paraId="2E7D87ED" w14:textId="77777777" w:rsidR="004D0E1C" w:rsidRPr="004D0E1C" w:rsidRDefault="004D0E1C" w:rsidP="004D0E1C">
      <w:pPr>
        <w:spacing w:line="360" w:lineRule="auto"/>
      </w:pPr>
      <w:r w:rsidRPr="004D0E1C">
        <w:t>Wymagania dotyczące komputera używanego do podpisu elektronicznego</w:t>
      </w:r>
    </w:p>
    <w:p w14:paraId="20D466B1" w14:textId="77777777" w:rsidR="004D0E1C" w:rsidRPr="004D0E1C" w:rsidRDefault="004D0E1C" w:rsidP="004D0E1C">
      <w:pPr>
        <w:spacing w:line="360" w:lineRule="auto"/>
      </w:pPr>
      <w:r w:rsidRPr="004D0E1C">
        <w:t>Komputer klasy PC/laptop  z zainstalowanym systemem operacyjnym Windows 7/ 8/ 10;</w:t>
      </w:r>
    </w:p>
    <w:p w14:paraId="0F7454BE" w14:textId="77777777" w:rsidR="004D0E1C" w:rsidRPr="004D0E1C" w:rsidRDefault="004D0E1C" w:rsidP="004D0E1C">
      <w:pPr>
        <w:spacing w:line="360" w:lineRule="auto"/>
      </w:pPr>
      <w:r w:rsidRPr="004D0E1C">
        <w:t xml:space="preserve"> Przeglądarki MS Internet Explorer 10.0 (lub nowsza) z obsługą Active X,  przeglądarka </w:t>
      </w:r>
      <w:proofErr w:type="spellStart"/>
      <w:r w:rsidRPr="004D0E1C">
        <w:t>Firefox</w:t>
      </w:r>
      <w:proofErr w:type="spellEnd"/>
      <w:r w:rsidRPr="004D0E1C">
        <w:t xml:space="preserve"> z obsługą Javy, siła szyfrowania: 128bit.,przeglądarka Chrome, Opera.</w:t>
      </w:r>
    </w:p>
    <w:p w14:paraId="7CE3B897" w14:textId="77777777" w:rsidR="004D0E1C" w:rsidRPr="004D0E1C" w:rsidRDefault="004D0E1C" w:rsidP="004D0E1C">
      <w:pPr>
        <w:spacing w:line="360" w:lineRule="auto"/>
      </w:pPr>
      <w:r w:rsidRPr="004D0E1C">
        <w:t xml:space="preserve">Podłączenie do Internetu: min. 1 </w:t>
      </w:r>
      <w:proofErr w:type="spellStart"/>
      <w:r w:rsidRPr="004D0E1C">
        <w:t>Mb</w:t>
      </w:r>
      <w:proofErr w:type="spellEnd"/>
      <w:r w:rsidRPr="004D0E1C">
        <w:t>/s na komputer (zalecane szerokopasmowe łącze internetowe);</w:t>
      </w:r>
    </w:p>
    <w:p w14:paraId="472D6234" w14:textId="77777777" w:rsidR="004D0E1C" w:rsidRPr="004D0E1C" w:rsidRDefault="004D0E1C" w:rsidP="004D0E1C">
      <w:pPr>
        <w:spacing w:line="360" w:lineRule="auto"/>
      </w:pPr>
      <w:r w:rsidRPr="004D0E1C">
        <w:t>Podłączony lub wbudowany do komputera czytnik karty kryptograficznej wydanej przez wystawcę certyfikatu używanego przez Wykonawcę;</w:t>
      </w:r>
    </w:p>
    <w:p w14:paraId="331D4DB7" w14:textId="77777777" w:rsidR="004D0E1C" w:rsidRPr="004D0E1C" w:rsidRDefault="004D0E1C" w:rsidP="004D0E1C">
      <w:pPr>
        <w:spacing w:line="360" w:lineRule="auto"/>
      </w:pPr>
      <w:r w:rsidRPr="004D0E1C">
        <w:t xml:space="preserve">Certyfikat kwalifikowany zainstalowany na komputerze, na którym Wykonawca będzie się logował do konta (certyfikat musi być widoczny w magazynie certyfikatów systemu Windows (magazynie logicznym o nazwie „Osobisty” certyfikatów systemu Windows)). </w:t>
      </w:r>
    </w:p>
    <w:p w14:paraId="063B43BE" w14:textId="77777777" w:rsidR="004D0E1C" w:rsidRPr="004D0E1C" w:rsidRDefault="004D0E1C" w:rsidP="004D0E1C">
      <w:pPr>
        <w:spacing w:line="360" w:lineRule="auto"/>
      </w:pPr>
      <w:r w:rsidRPr="004D0E1C">
        <w:t>Zainstalowana najnowsza wersja Java Runtime Environment</w:t>
      </w:r>
    </w:p>
    <w:p w14:paraId="2AA296D5" w14:textId="77777777" w:rsidR="004D0E1C" w:rsidRPr="004D0E1C" w:rsidRDefault="004D0E1C" w:rsidP="004D0E1C">
      <w:pPr>
        <w:spacing w:line="360" w:lineRule="auto"/>
      </w:pPr>
      <w:r w:rsidRPr="004D0E1C">
        <w:t>Brak blokad wyskakujących okienek w przeglądarce.</w:t>
      </w:r>
    </w:p>
    <w:p w14:paraId="3A8135CE" w14:textId="77777777" w:rsidR="004D0E1C" w:rsidRPr="004D0E1C" w:rsidRDefault="004D0E1C" w:rsidP="004D0E1C">
      <w:pPr>
        <w:spacing w:line="360" w:lineRule="auto"/>
      </w:pPr>
      <w:r w:rsidRPr="004D0E1C">
        <w:t xml:space="preserve">Uprawnienia na komputerze do odpalania apletów </w:t>
      </w:r>
      <w:proofErr w:type="spellStart"/>
      <w:r w:rsidRPr="004D0E1C">
        <w:t>javy</w:t>
      </w:r>
      <w:proofErr w:type="spellEnd"/>
    </w:p>
    <w:p w14:paraId="09FA042B" w14:textId="77777777" w:rsidR="004D0E1C" w:rsidRPr="004D0E1C" w:rsidRDefault="004D0E1C" w:rsidP="004D0E1C">
      <w:pPr>
        <w:spacing w:line="360" w:lineRule="auto"/>
      </w:pPr>
    </w:p>
    <w:p w14:paraId="577EA16A" w14:textId="77777777" w:rsidR="004D0E1C" w:rsidRPr="004D0E1C" w:rsidRDefault="004D0E1C" w:rsidP="004D0E1C">
      <w:pPr>
        <w:spacing w:line="360" w:lineRule="auto"/>
      </w:pPr>
      <w:r w:rsidRPr="004D0E1C">
        <w:t xml:space="preserve">`Procedura podpisania oferty z użyciem podpisu elektronicznego przy składaniu oferty przez Platformę automatycznie uruchamia się aplikacja z podpisem oraz zostaje wygenerowany dokument z ofertą. Przy zatwierdzeniu następuje podpisanie. Z kolei sam podpis potwierdza się </w:t>
      </w:r>
      <w:proofErr w:type="spellStart"/>
      <w:r w:rsidRPr="004D0E1C">
        <w:t>PINem</w:t>
      </w:r>
      <w:proofErr w:type="spellEnd"/>
      <w:r w:rsidRPr="004D0E1C">
        <w:t xml:space="preserve">. Po zatwierdzeniu system automatycznie składa ofertę. </w:t>
      </w:r>
    </w:p>
    <w:p w14:paraId="05814133" w14:textId="77777777" w:rsidR="004D0E1C" w:rsidRDefault="004D0E1C" w:rsidP="004D0E1C">
      <w:pPr>
        <w:spacing w:line="360" w:lineRule="auto"/>
      </w:pPr>
      <w:r w:rsidRPr="004D0E1C">
        <w:lastRenderedPageBreak/>
        <w:t xml:space="preserve">W przypadku przeglądarki Google Chrome, Opera i </w:t>
      </w:r>
      <w:proofErr w:type="spellStart"/>
      <w:r w:rsidRPr="004D0E1C">
        <w:t>Firefox</w:t>
      </w:r>
      <w:proofErr w:type="spellEnd"/>
      <w:r w:rsidRPr="004D0E1C">
        <w:t xml:space="preserve"> (od wersji 52) wymagana jest instalacja dedykowanego rozszerzenia Podpis elektroniczny Szafir SDK oraz dodatkowej aplikacji Szafir Host udostępniającej funkcje podpisu elektronicznego. Rozszerzenie Szafir SDK można pobrać z lokalizacji: Google Chrome: </w:t>
      </w:r>
    </w:p>
    <w:p w14:paraId="30033766" w14:textId="1A8EB753" w:rsidR="004D0E1C" w:rsidRPr="004D0E1C" w:rsidRDefault="00CB6374" w:rsidP="004D0E1C">
      <w:pPr>
        <w:spacing w:line="360" w:lineRule="auto"/>
      </w:pPr>
      <w:hyperlink r:id="rId69" w:history="1">
        <w:r w:rsidR="004D0E1C" w:rsidRPr="004643F7">
          <w:rPr>
            <w:rStyle w:val="Hipercze"/>
          </w:rPr>
          <w:t>https://chrome.google.com/webstore/detail/podpis-elektronicznyszaf/gjalhnomhafafofonpdihihjnbafkipc/</w:t>
        </w:r>
      </w:hyperlink>
      <w:r w:rsidR="004D0E1C" w:rsidRPr="004D0E1C">
        <w:t xml:space="preserve"> </w:t>
      </w:r>
    </w:p>
    <w:p w14:paraId="71B214DA" w14:textId="77777777" w:rsidR="004D0E1C" w:rsidRPr="00917621" w:rsidRDefault="004D0E1C" w:rsidP="004D0E1C">
      <w:pPr>
        <w:spacing w:line="360" w:lineRule="auto"/>
        <w:rPr>
          <w:lang w:val="en-US"/>
        </w:rPr>
      </w:pPr>
      <w:r w:rsidRPr="00917621">
        <w:rPr>
          <w:lang w:val="en-US"/>
        </w:rPr>
        <w:t xml:space="preserve">Opera: </w:t>
      </w:r>
    </w:p>
    <w:p w14:paraId="0671205F" w14:textId="08EC3C16" w:rsidR="004D0E1C" w:rsidRPr="00917621" w:rsidRDefault="00CB6374" w:rsidP="004D0E1C">
      <w:pPr>
        <w:spacing w:line="360" w:lineRule="auto"/>
        <w:rPr>
          <w:lang w:val="en-US"/>
        </w:rPr>
      </w:pPr>
      <w:hyperlink r:id="rId70" w:history="1">
        <w:r w:rsidR="004D0E1C" w:rsidRPr="00917621">
          <w:rPr>
            <w:rStyle w:val="Hipercze"/>
            <w:lang w:val="en-US"/>
          </w:rPr>
          <w:t>https://addons.opera.com/pl/extensions/details/podpis-elektroniczny-szafir-sdk/</w:t>
        </w:r>
      </w:hyperlink>
      <w:r w:rsidR="004D0E1C" w:rsidRPr="00917621">
        <w:rPr>
          <w:lang w:val="en-US"/>
        </w:rPr>
        <w:t xml:space="preserve"> </w:t>
      </w:r>
    </w:p>
    <w:p w14:paraId="7D4A8F5E" w14:textId="77777777" w:rsidR="004D0E1C" w:rsidRPr="00917621" w:rsidRDefault="004D0E1C" w:rsidP="004D0E1C">
      <w:pPr>
        <w:spacing w:line="360" w:lineRule="auto"/>
        <w:rPr>
          <w:lang w:val="en-US"/>
        </w:rPr>
      </w:pPr>
      <w:r w:rsidRPr="00917621">
        <w:rPr>
          <w:lang w:val="en-US"/>
        </w:rPr>
        <w:t xml:space="preserve">Firefox: </w:t>
      </w:r>
    </w:p>
    <w:p w14:paraId="3CF38799" w14:textId="00B074C5" w:rsidR="004D0E1C" w:rsidRPr="00917621" w:rsidRDefault="00CB6374" w:rsidP="004D0E1C">
      <w:pPr>
        <w:spacing w:line="360" w:lineRule="auto"/>
        <w:rPr>
          <w:lang w:val="en-US"/>
        </w:rPr>
      </w:pPr>
      <w:hyperlink r:id="rId71" w:history="1">
        <w:r w:rsidR="004D0E1C" w:rsidRPr="00917621">
          <w:rPr>
            <w:rStyle w:val="Hipercze"/>
            <w:lang w:val="en-US"/>
          </w:rPr>
          <w:t>https://www.elektronicznypodpis.pl/download/webmodule/firefox/szafir_sdk_web-0.0.10-anfx.xpi</w:t>
        </w:r>
      </w:hyperlink>
    </w:p>
    <w:p w14:paraId="65A5BD11" w14:textId="650BC254" w:rsidR="004D0E1C" w:rsidRPr="004D0E1C" w:rsidRDefault="004D0E1C" w:rsidP="004D0E1C">
      <w:pPr>
        <w:spacing w:line="360" w:lineRule="auto"/>
      </w:pPr>
      <w:r>
        <w:t>N</w:t>
      </w:r>
      <w:r w:rsidRPr="004D0E1C">
        <w:t xml:space="preserve">atomiast instalator Szafir Host dla systemu Windows 64 bitowej z lokalizacji: </w:t>
      </w:r>
      <w:hyperlink r:id="rId72" w:history="1">
        <w:r w:rsidRPr="004D0E1C">
          <w:t>http://www.elektronicznypodpis.pl/gfx/elektronicznypodpis/pl/defaultstronaopisowa/146/1/1/szafirhost.msi</w:t>
        </w:r>
      </w:hyperlink>
    </w:p>
    <w:p w14:paraId="7CDD91AF" w14:textId="77777777" w:rsidR="004D0E1C" w:rsidRDefault="004D0E1C" w:rsidP="004D0E1C">
      <w:pPr>
        <w:spacing w:line="360" w:lineRule="auto"/>
      </w:pPr>
      <w:r w:rsidRPr="004D0E1C">
        <w:t>Windows 32 bitowej z lokalizacji:</w:t>
      </w:r>
    </w:p>
    <w:p w14:paraId="22530FC4" w14:textId="5B2ADF0F" w:rsidR="004D0E1C" w:rsidRPr="004D0E1C" w:rsidRDefault="00CB6374" w:rsidP="004D0E1C">
      <w:pPr>
        <w:spacing w:line="360" w:lineRule="auto"/>
      </w:pPr>
      <w:hyperlink r:id="rId73" w:history="1">
        <w:r w:rsidR="004D0E1C" w:rsidRPr="004D0E1C">
          <w:t>http://www.elektronicznypodpis.pl/gfx/elektronicznypodpis/pl/defaultstronaopisowa/146/1/1/szafirhost_x86.msi</w:t>
        </w:r>
      </w:hyperlink>
    </w:p>
    <w:p w14:paraId="67909CD4" w14:textId="589FF09A" w:rsidR="004D0E1C" w:rsidRDefault="004D0E1C" w:rsidP="004D0E1C">
      <w:pPr>
        <w:spacing w:line="360" w:lineRule="auto"/>
      </w:pPr>
      <w:r w:rsidRPr="004D0E1C">
        <w:t xml:space="preserve">Po zainstalowaniu rozszerzenia Szafir SDK oraz aplikacji Szafir Host należy przeładować bieżącą stronę. Jeżeli rozszerzenie oraz aplikacja zostały prawidłowo zainstalowane i mimo to nadal podczas pracy z podpisem występują problemy , należy sprawdzić czy w przeglądarce włączone jest rozszerzenie Szafir SDK oraz czy na komputerze zainstalowane jest środowisko uruchomieniowe Java JRE. Środowisko Java JRE można pobrać i zainstalować z lokalizacji Java JRE: </w:t>
      </w:r>
      <w:hyperlink r:id="rId74" w:history="1">
        <w:r w:rsidRPr="004D0E1C">
          <w:t>https://www.java.com/download/</w:t>
        </w:r>
      </w:hyperlink>
    </w:p>
    <w:p w14:paraId="0B55AD30" w14:textId="77777777" w:rsidR="004D0E1C" w:rsidRPr="004D0E1C" w:rsidRDefault="004D0E1C" w:rsidP="004D0E1C">
      <w:pPr>
        <w:spacing w:line="360" w:lineRule="auto"/>
      </w:pPr>
    </w:p>
    <w:p w14:paraId="31DD6DEC" w14:textId="77777777" w:rsidR="004D0E1C" w:rsidRPr="004D0E1C" w:rsidRDefault="004D0E1C" w:rsidP="004D0E1C">
      <w:pPr>
        <w:pStyle w:val="Nagwek2"/>
      </w:pPr>
      <w:bookmarkStart w:id="217" w:name="_Toc29210492"/>
      <w:bookmarkStart w:id="218" w:name="_Toc49170827"/>
      <w:r w:rsidRPr="004D0E1C">
        <w:t>Testowanie podpisu elektronicznego</w:t>
      </w:r>
      <w:bookmarkEnd w:id="217"/>
      <w:bookmarkEnd w:id="218"/>
    </w:p>
    <w:p w14:paraId="16CEC8B5" w14:textId="77777777" w:rsidR="004D0E1C" w:rsidRPr="004D0E1C" w:rsidRDefault="004D0E1C" w:rsidP="004D0E1C">
      <w:pPr>
        <w:spacing w:line="360" w:lineRule="auto"/>
      </w:pPr>
    </w:p>
    <w:p w14:paraId="3F5A7D5F" w14:textId="77777777" w:rsidR="00AE6A4E" w:rsidRDefault="004D0E1C" w:rsidP="004D0E1C">
      <w:pPr>
        <w:spacing w:line="360" w:lineRule="auto"/>
      </w:pPr>
      <w:r w:rsidRPr="004D0E1C">
        <w:t>W postępowaniach w których do złożenia oferty jest wymagany podpis, jest możliwość sprawdzenia prawidłowości działania, przed złożeniem oferty. W celu przetestowania należy wybrać opcje przetestuj podpis, dostępną w prawym górnym rogu na zakładce oferty</w:t>
      </w:r>
      <w:r w:rsidR="00AE6A4E">
        <w:t xml:space="preserve"> bądź po zalogowaniu do </w:t>
      </w:r>
      <w:proofErr w:type="spellStart"/>
      <w:r w:rsidR="00AE6A4E">
        <w:t>OnePlace</w:t>
      </w:r>
      <w:proofErr w:type="spellEnd"/>
      <w:r w:rsidR="00AE6A4E">
        <w:t xml:space="preserve"> w menu po lewej stronie.</w:t>
      </w:r>
    </w:p>
    <w:p w14:paraId="471D61CB" w14:textId="77777777" w:rsidR="00AE6A4E" w:rsidRDefault="00AE6A4E" w:rsidP="004D0E1C">
      <w:pPr>
        <w:spacing w:line="360" w:lineRule="auto"/>
      </w:pPr>
    </w:p>
    <w:p w14:paraId="15F696A8" w14:textId="0D8875D7" w:rsidR="004D0E1C" w:rsidRPr="004D0E1C" w:rsidRDefault="00AE6A4E" w:rsidP="004D0E1C">
      <w:pPr>
        <w:spacing w:line="360" w:lineRule="auto"/>
      </w:pPr>
      <w:r>
        <w:lastRenderedPageBreak/>
        <w:t xml:space="preserve"> </w:t>
      </w:r>
      <w:r w:rsidRPr="00AE6A4E">
        <w:rPr>
          <w:noProof/>
        </w:rPr>
        <w:drawing>
          <wp:inline distT="0" distB="0" distL="0" distR="0" wp14:anchorId="3214BB1F" wp14:editId="773AFEB1">
            <wp:extent cx="1137177" cy="2040229"/>
            <wp:effectExtent l="0" t="0" r="6350" b="0"/>
            <wp:docPr id="156" name="Obraz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44338" cy="205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E68C6" w14:textId="5CC81C2E" w:rsidR="004D0E1C" w:rsidRPr="00B33E9B" w:rsidRDefault="004D0E1C" w:rsidP="004D0E1C">
      <w:pPr>
        <w:pStyle w:val="Legenda"/>
        <w:keepNext/>
        <w:rPr>
          <w:rFonts w:ascii="Times New Roman" w:hAnsi="Times New Roman"/>
        </w:rPr>
      </w:pPr>
    </w:p>
    <w:p w14:paraId="27F25DCE" w14:textId="07425BE9" w:rsidR="00B54BFA" w:rsidRPr="005641E0" w:rsidRDefault="00B54BFA" w:rsidP="005641E0">
      <w:pPr>
        <w:pStyle w:val="Nagwek1"/>
        <w:spacing w:line="360" w:lineRule="auto"/>
      </w:pPr>
      <w:bookmarkStart w:id="219" w:name="_Toc29210488"/>
      <w:bookmarkStart w:id="220" w:name="_Toc49170828"/>
      <w:r w:rsidRPr="005641E0">
        <w:t xml:space="preserve">Zakładka </w:t>
      </w:r>
      <w:bookmarkEnd w:id="219"/>
      <w:r w:rsidR="004D0E1C" w:rsidRPr="005641E0">
        <w:t>Korespondencja</w:t>
      </w:r>
      <w:bookmarkEnd w:id="220"/>
    </w:p>
    <w:p w14:paraId="6EB67A33" w14:textId="77777777" w:rsidR="004D0E1C" w:rsidRPr="004D0E1C" w:rsidRDefault="004D0E1C" w:rsidP="004D0E1C"/>
    <w:p w14:paraId="09EB5349" w14:textId="2AAA4447" w:rsidR="00167F13" w:rsidRDefault="00167F13" w:rsidP="00167F13">
      <w:pPr>
        <w:spacing w:line="360" w:lineRule="auto"/>
      </w:pPr>
      <w:r w:rsidRPr="00145D3C">
        <w:t>Wszelka komunikacja między Zamawiającym a Wykonawcami, w tym możliwość przekazania informacji, pytań do założeń SIWZ, przekazywane są w formie elektronicznej za pośrednictwem Platformy, w zakładce</w:t>
      </w:r>
      <w:r>
        <w:t xml:space="preserve"> Korespondencja</w:t>
      </w:r>
      <w:r w:rsidRPr="00145D3C">
        <w:t>.</w:t>
      </w:r>
    </w:p>
    <w:p w14:paraId="5F63E26B" w14:textId="77777777" w:rsidR="00AE6A4E" w:rsidRPr="00AE6A4E" w:rsidRDefault="00AE6A4E" w:rsidP="00AE6A4E">
      <w:pPr>
        <w:spacing w:line="360" w:lineRule="auto"/>
      </w:pPr>
      <w:r w:rsidRPr="00AE6A4E">
        <w:t xml:space="preserve">Na zakładce </w:t>
      </w:r>
      <w:r>
        <w:t>Korespondencja</w:t>
      </w:r>
      <w:r w:rsidRPr="00AE6A4E">
        <w:t xml:space="preserve"> są dostępne dwie podzakładki. Na jednej są widoczne pytania otrzymane od Zamawiającego, a na drugiej pytania skierowane do Zamawiającego. </w:t>
      </w:r>
    </w:p>
    <w:p w14:paraId="610A336E" w14:textId="15F20C73" w:rsidR="00AE6A4E" w:rsidRPr="00145D3C" w:rsidRDefault="00AE6A4E" w:rsidP="00AE6A4E">
      <w:pPr>
        <w:spacing w:line="360" w:lineRule="auto"/>
      </w:pPr>
      <w:r w:rsidRPr="00AE6A4E">
        <w:t>Pytanie do Zamawiającego można zamieszczać za pomocą funkcji Dodaj nowe pytanie.</w:t>
      </w:r>
    </w:p>
    <w:p w14:paraId="377DEA99" w14:textId="4CAF5FA6" w:rsidR="00B54BFA" w:rsidRPr="00B33E9B" w:rsidRDefault="00B54BFA" w:rsidP="00B54BFA">
      <w:pPr>
        <w:keepNext/>
        <w:spacing w:after="0"/>
        <w:rPr>
          <w:sz w:val="20"/>
          <w:szCs w:val="20"/>
        </w:rPr>
      </w:pPr>
      <w:r w:rsidRPr="00B33E9B">
        <w:rPr>
          <w:noProof/>
          <w:sz w:val="20"/>
          <w:szCs w:val="20"/>
        </w:rPr>
        <w:t xml:space="preserve"> </w:t>
      </w:r>
      <w:r w:rsidR="00AE6A4E" w:rsidRPr="00AE6A4E">
        <w:rPr>
          <w:noProof/>
          <w:sz w:val="20"/>
          <w:szCs w:val="20"/>
        </w:rPr>
        <w:drawing>
          <wp:inline distT="0" distB="0" distL="0" distR="0" wp14:anchorId="7EF53ABE" wp14:editId="29B704E1">
            <wp:extent cx="5759450" cy="1494790"/>
            <wp:effectExtent l="0" t="0" r="0" b="0"/>
            <wp:docPr id="157" name="Obraz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F9538" w14:textId="77777777" w:rsidR="00B54BFA" w:rsidRPr="00B33E9B" w:rsidRDefault="00B54BFA" w:rsidP="00B54BFA">
      <w:pPr>
        <w:rPr>
          <w:sz w:val="20"/>
          <w:szCs w:val="20"/>
        </w:rPr>
      </w:pPr>
    </w:p>
    <w:p w14:paraId="44754223" w14:textId="58124745" w:rsidR="00B54BFA" w:rsidRPr="00AE6A4E" w:rsidRDefault="00B54BFA" w:rsidP="00AE6A4E">
      <w:pPr>
        <w:spacing w:line="360" w:lineRule="auto"/>
      </w:pPr>
      <w:r w:rsidRPr="00AE6A4E">
        <w:t>Formularz pytania składa się dwóch obowiązkowych pól: Temat pytania oraz Treść pytania.</w:t>
      </w:r>
      <w:r w:rsidR="00AE6A4E">
        <w:t xml:space="preserve"> </w:t>
      </w:r>
      <w:proofErr w:type="spellStart"/>
      <w:r w:rsidR="00AE6A4E">
        <w:t>Możlwie</w:t>
      </w:r>
      <w:proofErr w:type="spellEnd"/>
      <w:r w:rsidR="00AE6A4E">
        <w:t xml:space="preserve"> jest dodanie załączników. Po wypełnieniu formularza należy zapisać zmiany.</w:t>
      </w:r>
    </w:p>
    <w:p w14:paraId="61770F1B" w14:textId="661C9015" w:rsidR="00B54BFA" w:rsidRPr="00B33E9B" w:rsidRDefault="00AE6A4E" w:rsidP="00B54BFA">
      <w:pPr>
        <w:keepNext/>
        <w:spacing w:before="120" w:after="0"/>
        <w:jc w:val="center"/>
        <w:rPr>
          <w:sz w:val="20"/>
          <w:szCs w:val="20"/>
        </w:rPr>
      </w:pPr>
      <w:r w:rsidRPr="00AE6A4E">
        <w:rPr>
          <w:noProof/>
          <w:sz w:val="20"/>
          <w:szCs w:val="20"/>
        </w:rPr>
        <w:lastRenderedPageBreak/>
        <w:drawing>
          <wp:inline distT="0" distB="0" distL="0" distR="0" wp14:anchorId="70D05FE0" wp14:editId="0F3D1F5F">
            <wp:extent cx="5759450" cy="2528570"/>
            <wp:effectExtent l="0" t="0" r="0" b="5080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B6935" w14:textId="77777777" w:rsidR="00B54BFA" w:rsidRPr="00B33E9B" w:rsidRDefault="00B54BFA" w:rsidP="00B54BFA">
      <w:pPr>
        <w:pStyle w:val="Legenda"/>
        <w:spacing w:before="0"/>
        <w:rPr>
          <w:rFonts w:ascii="Times New Roman" w:hAnsi="Times New Roman"/>
        </w:rPr>
      </w:pPr>
    </w:p>
    <w:p w14:paraId="1D92B103" w14:textId="77777777" w:rsidR="00B54BFA" w:rsidRPr="00AE6A4E" w:rsidRDefault="00B54BFA" w:rsidP="00AE6A4E">
      <w:pPr>
        <w:spacing w:line="360" w:lineRule="auto"/>
      </w:pPr>
      <w:r w:rsidRPr="00AE6A4E">
        <w:tab/>
      </w:r>
    </w:p>
    <w:p w14:paraId="1F9D7298" w14:textId="6DBEA4C2" w:rsidR="00B54BFA" w:rsidRDefault="00B54BFA" w:rsidP="00AE6A4E">
      <w:pPr>
        <w:spacing w:line="360" w:lineRule="auto"/>
      </w:pPr>
      <w:r w:rsidRPr="00AE6A4E">
        <w:t xml:space="preserve">Następnie należy kliknąć </w:t>
      </w:r>
      <w:r w:rsidRPr="00AE6A4E">
        <w:rPr>
          <w:b/>
          <w:bCs/>
        </w:rPr>
        <w:t>Wyślij</w:t>
      </w:r>
      <w:r w:rsidRPr="00AE6A4E">
        <w:t xml:space="preserve"> w celu wysłania pytania do Zamawiającego</w:t>
      </w:r>
      <w:r w:rsidR="00AE6A4E" w:rsidRPr="00AE6A4E">
        <w:t xml:space="preserve"> lub zmodyfikować przez przycisk </w:t>
      </w:r>
      <w:r w:rsidR="00AE6A4E" w:rsidRPr="00AE6A4E">
        <w:rPr>
          <w:b/>
          <w:bCs/>
        </w:rPr>
        <w:t>Edytuj</w:t>
      </w:r>
      <w:r w:rsidR="00AE6A4E" w:rsidRPr="00AE6A4E">
        <w:t xml:space="preserve">. </w:t>
      </w:r>
    </w:p>
    <w:p w14:paraId="45C39D3D" w14:textId="77777777" w:rsidR="00AE6A4E" w:rsidRPr="00AE6A4E" w:rsidRDefault="00AE6A4E" w:rsidP="00AE6A4E">
      <w:pPr>
        <w:spacing w:line="360" w:lineRule="auto"/>
      </w:pPr>
    </w:p>
    <w:p w14:paraId="7641F507" w14:textId="4C9E7C17" w:rsidR="00B54BFA" w:rsidRPr="00B33E9B" w:rsidRDefault="00AE6A4E" w:rsidP="00B54BFA">
      <w:pPr>
        <w:keepNext/>
        <w:spacing w:after="0"/>
        <w:rPr>
          <w:sz w:val="20"/>
          <w:szCs w:val="20"/>
        </w:rPr>
      </w:pPr>
      <w:r w:rsidRPr="00AE6A4E">
        <w:rPr>
          <w:noProof/>
          <w:sz w:val="20"/>
          <w:szCs w:val="20"/>
        </w:rPr>
        <w:drawing>
          <wp:inline distT="0" distB="0" distL="0" distR="0" wp14:anchorId="770B678D" wp14:editId="6D664E0D">
            <wp:extent cx="5759450" cy="1008380"/>
            <wp:effectExtent l="0" t="0" r="0" b="1270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F624" w14:textId="77777777" w:rsidR="00B54BFA" w:rsidRPr="00B33E9B" w:rsidRDefault="00B54BFA" w:rsidP="00B54BFA">
      <w:pPr>
        <w:pStyle w:val="Legenda"/>
        <w:spacing w:before="0"/>
        <w:rPr>
          <w:rFonts w:ascii="Times New Roman" w:hAnsi="Times New Roman"/>
        </w:rPr>
      </w:pPr>
    </w:p>
    <w:p w14:paraId="62FFCFE7" w14:textId="77777777" w:rsidR="00AE6A4E" w:rsidRDefault="00AE6A4E" w:rsidP="00AE6A4E">
      <w:pPr>
        <w:spacing w:line="360" w:lineRule="auto"/>
      </w:pPr>
    </w:p>
    <w:p w14:paraId="3A389F4D" w14:textId="110D58B9" w:rsidR="00B54BFA" w:rsidRPr="00B33E9B" w:rsidRDefault="00B54BFA" w:rsidP="00CF777A">
      <w:pPr>
        <w:spacing w:line="360" w:lineRule="auto"/>
      </w:pPr>
      <w:r w:rsidRPr="00AE6A4E">
        <w:t>Po udzieleniu odpowiedzi przez Zamawiającego zmienia się status pytania na liście Pytania skierowane do zamawiającego na Otrzymano odpowiedzi. Odpowiedź można przeczytać po kliknięciu w szczegóły pytania.</w:t>
      </w:r>
    </w:p>
    <w:p w14:paraId="29441F3F" w14:textId="018B115B" w:rsidR="00B54BFA" w:rsidRPr="00CF777A" w:rsidRDefault="00B54BFA" w:rsidP="00CF777A">
      <w:pPr>
        <w:spacing w:line="360" w:lineRule="auto"/>
      </w:pPr>
      <w:r w:rsidRPr="00CF777A">
        <w:t xml:space="preserve">W przypadku otrzymania pytania od Zamawiającego, wiadomość pojawia się na liście Informacje otrzymane od zamawiającego Za pomocą ikony </w:t>
      </w:r>
      <w:r w:rsidR="00CF777A">
        <w:t>strzałki na końcu wiersza (1)</w:t>
      </w:r>
      <w:r w:rsidRPr="00CF777A">
        <w:t> należy rozwinąć menu kontekstowe, a następnie kliknąć w opcję Opowiedz na pytanie od zamawiającego</w:t>
      </w:r>
      <w:r w:rsidR="00CF777A">
        <w:t xml:space="preserve"> (2). Następnie należy wypełnić formularz i wysłać odpowiedź analogicznie jak w przypadku wysyłania pyt</w:t>
      </w:r>
      <w:r w:rsidR="005641E0">
        <w:t>a</w:t>
      </w:r>
      <w:r w:rsidR="00CF777A">
        <w:t xml:space="preserve">nia do </w:t>
      </w:r>
      <w:r w:rsidR="005641E0">
        <w:t>Zamawiającego.</w:t>
      </w:r>
    </w:p>
    <w:p w14:paraId="356F784C" w14:textId="79E3F168" w:rsidR="00B54BFA" w:rsidRDefault="00B54BFA" w:rsidP="00CF777A">
      <w:pPr>
        <w:spacing w:line="360" w:lineRule="auto"/>
      </w:pPr>
    </w:p>
    <w:p w14:paraId="38B125AF" w14:textId="1ACE9034" w:rsidR="00CF777A" w:rsidRPr="00CF777A" w:rsidRDefault="00CF777A" w:rsidP="00CF777A">
      <w:pPr>
        <w:spacing w:line="360" w:lineRule="auto"/>
      </w:pPr>
      <w:r w:rsidRPr="00CF777A">
        <w:rPr>
          <w:noProof/>
        </w:rPr>
        <w:lastRenderedPageBreak/>
        <w:drawing>
          <wp:inline distT="0" distB="0" distL="0" distR="0" wp14:anchorId="017EE85F" wp14:editId="26613491">
            <wp:extent cx="5759450" cy="2536190"/>
            <wp:effectExtent l="0" t="0" r="0" b="0"/>
            <wp:docPr id="160" name="Obraz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0B63D" w14:textId="77777777" w:rsidR="00B54BFA" w:rsidRPr="00B33E9B" w:rsidRDefault="00B54BFA" w:rsidP="00B54BFA">
      <w:pPr>
        <w:rPr>
          <w:sz w:val="20"/>
          <w:szCs w:val="20"/>
        </w:rPr>
      </w:pPr>
    </w:p>
    <w:p w14:paraId="3EFC3E04" w14:textId="77777777" w:rsidR="00B54BFA" w:rsidRPr="00B33E9B" w:rsidRDefault="00B54BFA" w:rsidP="00B54BFA">
      <w:pPr>
        <w:rPr>
          <w:sz w:val="20"/>
          <w:szCs w:val="20"/>
        </w:rPr>
      </w:pPr>
    </w:p>
    <w:p w14:paraId="6DE402F5" w14:textId="06D866E9" w:rsidR="00B54BFA" w:rsidRPr="00B33E9B" w:rsidRDefault="00B54BFA" w:rsidP="00B54BFA">
      <w:pPr>
        <w:rPr>
          <w:sz w:val="20"/>
          <w:szCs w:val="20"/>
        </w:rPr>
      </w:pPr>
    </w:p>
    <w:sectPr w:rsidR="00B54BFA" w:rsidRPr="00B33E9B" w:rsidSect="009B4BA5">
      <w:headerReference w:type="default" r:id="rId80"/>
      <w:footerReference w:type="default" r:id="rId81"/>
      <w:headerReference w:type="first" r:id="rId82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4703EC" w14:textId="77777777" w:rsidR="00502A29" w:rsidRDefault="00502A29" w:rsidP="001A4C39">
      <w:pPr>
        <w:spacing w:before="0" w:after="0" w:line="240" w:lineRule="auto"/>
      </w:pPr>
      <w:r>
        <w:separator/>
      </w:r>
    </w:p>
  </w:endnote>
  <w:endnote w:type="continuationSeparator" w:id="0">
    <w:p w14:paraId="697B1009" w14:textId="77777777" w:rsidR="00502A29" w:rsidRDefault="00502A29" w:rsidP="001A4C3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00AC7" w14:textId="77777777" w:rsidR="00CB6374" w:rsidRDefault="00CB6374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6E8A39D3" w14:textId="77777777" w:rsidR="00CB6374" w:rsidRDefault="00CB637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6A6C59" w14:textId="77777777" w:rsidR="00502A29" w:rsidRDefault="00502A29" w:rsidP="001A4C39">
      <w:pPr>
        <w:spacing w:before="0" w:after="0" w:line="240" w:lineRule="auto"/>
      </w:pPr>
      <w:r>
        <w:separator/>
      </w:r>
    </w:p>
  </w:footnote>
  <w:footnote w:type="continuationSeparator" w:id="0">
    <w:p w14:paraId="33AC9A1B" w14:textId="77777777" w:rsidR="00502A29" w:rsidRDefault="00502A29" w:rsidP="001A4C3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86B1A1" w14:textId="77777777" w:rsidR="00CB6374" w:rsidRDefault="00CB6374" w:rsidP="00D37D91">
    <w:pPr>
      <w:pStyle w:val="Nagwek"/>
      <w:jc w:val="left"/>
    </w:pPr>
    <w:r>
      <w:object w:dxaOrig="5791" w:dyaOrig="1740" w14:anchorId="60F47E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50.25pt;height:41.95pt">
          <v:imagedata r:id="rId1" o:title=""/>
        </v:shape>
        <o:OLEObject Type="Embed" ProgID="MSPhotoEd.3" ShapeID="_x0000_i1026" DrawAspect="Content" ObjectID="_1659783910" r:id="rId2"/>
      </w:object>
    </w:r>
    <w:r>
      <w:tab/>
    </w:r>
    <w:r>
      <w:tab/>
    </w:r>
  </w:p>
  <w:p w14:paraId="64595C9B" w14:textId="77777777" w:rsidR="00CB6374" w:rsidRDefault="00CB637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EE745" w14:textId="77777777" w:rsidR="00CB6374" w:rsidRDefault="00CB6374">
    <w:pPr>
      <w:pStyle w:val="Nagwek"/>
    </w:pPr>
    <w:r>
      <w:object w:dxaOrig="5791" w:dyaOrig="1740" w14:anchorId="1EB08B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50.25pt;height:41.95pt">
          <v:imagedata r:id="rId1" o:title=""/>
        </v:shape>
        <o:OLEObject Type="Embed" ProgID="MSPhotoEd.3" ShapeID="_x0000_i1027" DrawAspect="Content" ObjectID="_1659783911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4" type="#_x0000_t75" style="width:6.9pt;height:6.9pt;visibility:visible;mso-wrap-style:square" o:bullet="t">
        <v:imagedata r:id="rId1" o:title=""/>
      </v:shape>
    </w:pict>
  </w:numPicBullet>
  <w:abstractNum w:abstractNumId="0" w15:restartNumberingAfterBreak="0">
    <w:nsid w:val="FFFFFF82"/>
    <w:multiLevelType w:val="singleLevel"/>
    <w:tmpl w:val="080AE5F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D5E8AC9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DB3AEE5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7FE13AC"/>
    <w:multiLevelType w:val="hybridMultilevel"/>
    <w:tmpl w:val="C37035F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16434"/>
    <w:multiLevelType w:val="hybridMultilevel"/>
    <w:tmpl w:val="BDBA0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92447"/>
    <w:multiLevelType w:val="hybridMultilevel"/>
    <w:tmpl w:val="D4C4EA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941E16"/>
    <w:multiLevelType w:val="hybridMultilevel"/>
    <w:tmpl w:val="908E05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E7B4B"/>
    <w:multiLevelType w:val="hybridMultilevel"/>
    <w:tmpl w:val="CD4A2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75506C"/>
    <w:multiLevelType w:val="hybridMultilevel"/>
    <w:tmpl w:val="E42E4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076AE0"/>
    <w:multiLevelType w:val="hybridMultilevel"/>
    <w:tmpl w:val="C05E86FA"/>
    <w:lvl w:ilvl="0" w:tplc="0415000D">
      <w:start w:val="1"/>
      <w:numFmt w:val="bullet"/>
      <w:lvlText w:val="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1975CE"/>
    <w:multiLevelType w:val="multilevel"/>
    <w:tmpl w:val="B1FE06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  <w:sz w:val="32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0AD3D0C"/>
    <w:multiLevelType w:val="hybridMultilevel"/>
    <w:tmpl w:val="0D328BA6"/>
    <w:lvl w:ilvl="0" w:tplc="9B92B826">
      <w:start w:val="1"/>
      <w:numFmt w:val="decimalZero"/>
      <w:pStyle w:val="Funkcja"/>
      <w:lvlText w:val="Funkcja %1."/>
      <w:lvlJc w:val="left"/>
      <w:pPr>
        <w:tabs>
          <w:tab w:val="num" w:pos="1928"/>
        </w:tabs>
        <w:ind w:left="1928" w:hanging="1568"/>
      </w:pPr>
      <w:rPr>
        <w:rFonts w:hint="default"/>
      </w:rPr>
    </w:lvl>
    <w:lvl w:ilvl="1" w:tplc="0415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01602FE"/>
    <w:multiLevelType w:val="hybridMultilevel"/>
    <w:tmpl w:val="D60C3D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D73052"/>
    <w:multiLevelType w:val="hybridMultilevel"/>
    <w:tmpl w:val="F3443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2C2B76"/>
    <w:multiLevelType w:val="hybridMultilevel"/>
    <w:tmpl w:val="328233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2"/>
  </w:num>
  <w:num w:numId="8">
    <w:abstractNumId w:val="7"/>
  </w:num>
  <w:num w:numId="9">
    <w:abstractNumId w:val="3"/>
  </w:num>
  <w:num w:numId="10">
    <w:abstractNumId w:val="13"/>
  </w:num>
  <w:num w:numId="11">
    <w:abstractNumId w:val="6"/>
  </w:num>
  <w:num w:numId="12">
    <w:abstractNumId w:val="9"/>
  </w:num>
  <w:num w:numId="13">
    <w:abstractNumId w:val="4"/>
  </w:num>
  <w:num w:numId="14">
    <w:abstractNumId w:val="5"/>
  </w:num>
  <w:num w:numId="15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C39"/>
    <w:rsid w:val="000041BB"/>
    <w:rsid w:val="00014874"/>
    <w:rsid w:val="000155CE"/>
    <w:rsid w:val="000155EB"/>
    <w:rsid w:val="0002054A"/>
    <w:rsid w:val="00024060"/>
    <w:rsid w:val="000258C6"/>
    <w:rsid w:val="00025BE2"/>
    <w:rsid w:val="00027150"/>
    <w:rsid w:val="000309D5"/>
    <w:rsid w:val="00032303"/>
    <w:rsid w:val="00032C6C"/>
    <w:rsid w:val="00034348"/>
    <w:rsid w:val="00034B08"/>
    <w:rsid w:val="00035712"/>
    <w:rsid w:val="0004078D"/>
    <w:rsid w:val="00041564"/>
    <w:rsid w:val="00042140"/>
    <w:rsid w:val="00042638"/>
    <w:rsid w:val="00044378"/>
    <w:rsid w:val="0005034E"/>
    <w:rsid w:val="0005054C"/>
    <w:rsid w:val="0005408B"/>
    <w:rsid w:val="00054FDB"/>
    <w:rsid w:val="00057C6E"/>
    <w:rsid w:val="0006313E"/>
    <w:rsid w:val="000644D8"/>
    <w:rsid w:val="00064580"/>
    <w:rsid w:val="00065B84"/>
    <w:rsid w:val="00065EC3"/>
    <w:rsid w:val="0007023C"/>
    <w:rsid w:val="000717EC"/>
    <w:rsid w:val="000721FE"/>
    <w:rsid w:val="00072EF4"/>
    <w:rsid w:val="000742F4"/>
    <w:rsid w:val="00075BEC"/>
    <w:rsid w:val="00077BA9"/>
    <w:rsid w:val="000806CF"/>
    <w:rsid w:val="0008104C"/>
    <w:rsid w:val="00085EBD"/>
    <w:rsid w:val="00087240"/>
    <w:rsid w:val="00087819"/>
    <w:rsid w:val="00092622"/>
    <w:rsid w:val="00093026"/>
    <w:rsid w:val="0009476A"/>
    <w:rsid w:val="000A0EA2"/>
    <w:rsid w:val="000A2799"/>
    <w:rsid w:val="000A2CE8"/>
    <w:rsid w:val="000A5CF5"/>
    <w:rsid w:val="000A6BDE"/>
    <w:rsid w:val="000A7827"/>
    <w:rsid w:val="000B43B3"/>
    <w:rsid w:val="000B51B7"/>
    <w:rsid w:val="000B6730"/>
    <w:rsid w:val="000C4D28"/>
    <w:rsid w:val="000C5ED5"/>
    <w:rsid w:val="000C650C"/>
    <w:rsid w:val="000C6EE9"/>
    <w:rsid w:val="000D0A1C"/>
    <w:rsid w:val="000D382E"/>
    <w:rsid w:val="000D54E2"/>
    <w:rsid w:val="000E0B27"/>
    <w:rsid w:val="000E31B9"/>
    <w:rsid w:val="000E37B5"/>
    <w:rsid w:val="000E7338"/>
    <w:rsid w:val="000F0CF2"/>
    <w:rsid w:val="000F1E8B"/>
    <w:rsid w:val="000F212C"/>
    <w:rsid w:val="000F287B"/>
    <w:rsid w:val="000F549A"/>
    <w:rsid w:val="000F563D"/>
    <w:rsid w:val="000F652A"/>
    <w:rsid w:val="000F702D"/>
    <w:rsid w:val="00105776"/>
    <w:rsid w:val="00105BAC"/>
    <w:rsid w:val="00105C1D"/>
    <w:rsid w:val="00106A38"/>
    <w:rsid w:val="00107C18"/>
    <w:rsid w:val="001105FB"/>
    <w:rsid w:val="001130DD"/>
    <w:rsid w:val="00113A9B"/>
    <w:rsid w:val="00114BEB"/>
    <w:rsid w:val="00114F3B"/>
    <w:rsid w:val="001164EE"/>
    <w:rsid w:val="00117517"/>
    <w:rsid w:val="001177A8"/>
    <w:rsid w:val="0012094F"/>
    <w:rsid w:val="00120CFA"/>
    <w:rsid w:val="00127BB9"/>
    <w:rsid w:val="00131F6E"/>
    <w:rsid w:val="00131FB5"/>
    <w:rsid w:val="00134B60"/>
    <w:rsid w:val="00135E8D"/>
    <w:rsid w:val="001401EC"/>
    <w:rsid w:val="00142605"/>
    <w:rsid w:val="00142FDF"/>
    <w:rsid w:val="00145D3C"/>
    <w:rsid w:val="001467F1"/>
    <w:rsid w:val="0015062C"/>
    <w:rsid w:val="0015086A"/>
    <w:rsid w:val="00150F1A"/>
    <w:rsid w:val="00151650"/>
    <w:rsid w:val="00153F30"/>
    <w:rsid w:val="00155FC1"/>
    <w:rsid w:val="0015648B"/>
    <w:rsid w:val="00157C6E"/>
    <w:rsid w:val="001602ED"/>
    <w:rsid w:val="00162900"/>
    <w:rsid w:val="00162918"/>
    <w:rsid w:val="00167F13"/>
    <w:rsid w:val="00173F0F"/>
    <w:rsid w:val="00182976"/>
    <w:rsid w:val="001833D0"/>
    <w:rsid w:val="00183E4B"/>
    <w:rsid w:val="00184208"/>
    <w:rsid w:val="0018515E"/>
    <w:rsid w:val="001851C8"/>
    <w:rsid w:val="00191EA2"/>
    <w:rsid w:val="00193153"/>
    <w:rsid w:val="00193B02"/>
    <w:rsid w:val="00197D21"/>
    <w:rsid w:val="001A0EC4"/>
    <w:rsid w:val="001A15EE"/>
    <w:rsid w:val="001A3556"/>
    <w:rsid w:val="001A4C39"/>
    <w:rsid w:val="001A736E"/>
    <w:rsid w:val="001B0EC8"/>
    <w:rsid w:val="001B2D13"/>
    <w:rsid w:val="001B6F94"/>
    <w:rsid w:val="001B7810"/>
    <w:rsid w:val="001C4811"/>
    <w:rsid w:val="001C5DB8"/>
    <w:rsid w:val="001C6AA0"/>
    <w:rsid w:val="001C717A"/>
    <w:rsid w:val="001D287F"/>
    <w:rsid w:val="001D29C8"/>
    <w:rsid w:val="001D4482"/>
    <w:rsid w:val="001D6F89"/>
    <w:rsid w:val="001E2AF6"/>
    <w:rsid w:val="001E2FD5"/>
    <w:rsid w:val="001E7582"/>
    <w:rsid w:val="001F0A1E"/>
    <w:rsid w:val="001F34A4"/>
    <w:rsid w:val="001F63F6"/>
    <w:rsid w:val="0020201D"/>
    <w:rsid w:val="002058E0"/>
    <w:rsid w:val="00212DE2"/>
    <w:rsid w:val="002134E9"/>
    <w:rsid w:val="00214700"/>
    <w:rsid w:val="002148F6"/>
    <w:rsid w:val="0021565E"/>
    <w:rsid w:val="00217EB4"/>
    <w:rsid w:val="00220524"/>
    <w:rsid w:val="0022147D"/>
    <w:rsid w:val="00221BFD"/>
    <w:rsid w:val="00225A7F"/>
    <w:rsid w:val="0023047A"/>
    <w:rsid w:val="00232CE9"/>
    <w:rsid w:val="00232F31"/>
    <w:rsid w:val="00234407"/>
    <w:rsid w:val="00235353"/>
    <w:rsid w:val="002356C4"/>
    <w:rsid w:val="00240893"/>
    <w:rsid w:val="00243FA5"/>
    <w:rsid w:val="0024723A"/>
    <w:rsid w:val="00247D92"/>
    <w:rsid w:val="0025377E"/>
    <w:rsid w:val="00253B6F"/>
    <w:rsid w:val="00254209"/>
    <w:rsid w:val="00254283"/>
    <w:rsid w:val="00254766"/>
    <w:rsid w:val="0025640C"/>
    <w:rsid w:val="00257153"/>
    <w:rsid w:val="00257C7F"/>
    <w:rsid w:val="0026321F"/>
    <w:rsid w:val="0026414C"/>
    <w:rsid w:val="00265267"/>
    <w:rsid w:val="00267D04"/>
    <w:rsid w:val="00270290"/>
    <w:rsid w:val="0027043D"/>
    <w:rsid w:val="0027147F"/>
    <w:rsid w:val="00273245"/>
    <w:rsid w:val="00274327"/>
    <w:rsid w:val="0027506F"/>
    <w:rsid w:val="002764E9"/>
    <w:rsid w:val="00280929"/>
    <w:rsid w:val="002831EF"/>
    <w:rsid w:val="0028422F"/>
    <w:rsid w:val="0028744A"/>
    <w:rsid w:val="0028760B"/>
    <w:rsid w:val="002901C7"/>
    <w:rsid w:val="0029283E"/>
    <w:rsid w:val="00295C71"/>
    <w:rsid w:val="00296FB2"/>
    <w:rsid w:val="002A009A"/>
    <w:rsid w:val="002A02B5"/>
    <w:rsid w:val="002A1D53"/>
    <w:rsid w:val="002A4093"/>
    <w:rsid w:val="002A4FAC"/>
    <w:rsid w:val="002A5458"/>
    <w:rsid w:val="002A6E38"/>
    <w:rsid w:val="002B14E1"/>
    <w:rsid w:val="002B3FB0"/>
    <w:rsid w:val="002B41BA"/>
    <w:rsid w:val="002B5321"/>
    <w:rsid w:val="002B723F"/>
    <w:rsid w:val="002C009A"/>
    <w:rsid w:val="002C119C"/>
    <w:rsid w:val="002C2FBE"/>
    <w:rsid w:val="002C3B2D"/>
    <w:rsid w:val="002C6C0F"/>
    <w:rsid w:val="002C7474"/>
    <w:rsid w:val="002D01C3"/>
    <w:rsid w:val="002D190D"/>
    <w:rsid w:val="002D1CF1"/>
    <w:rsid w:val="002D35CC"/>
    <w:rsid w:val="002D5E16"/>
    <w:rsid w:val="002E0D5D"/>
    <w:rsid w:val="002E3211"/>
    <w:rsid w:val="002E4329"/>
    <w:rsid w:val="002E4A36"/>
    <w:rsid w:val="002E7747"/>
    <w:rsid w:val="002F008F"/>
    <w:rsid w:val="002F0556"/>
    <w:rsid w:val="002F0C7D"/>
    <w:rsid w:val="002F4361"/>
    <w:rsid w:val="002F50B6"/>
    <w:rsid w:val="002F5D9C"/>
    <w:rsid w:val="002F767F"/>
    <w:rsid w:val="00300DB7"/>
    <w:rsid w:val="00301B14"/>
    <w:rsid w:val="00301EA9"/>
    <w:rsid w:val="00301F42"/>
    <w:rsid w:val="00303240"/>
    <w:rsid w:val="003035DC"/>
    <w:rsid w:val="003043F8"/>
    <w:rsid w:val="00310C18"/>
    <w:rsid w:val="00312EEB"/>
    <w:rsid w:val="0031530F"/>
    <w:rsid w:val="00316560"/>
    <w:rsid w:val="00321DEC"/>
    <w:rsid w:val="0032290B"/>
    <w:rsid w:val="0032297E"/>
    <w:rsid w:val="00322D64"/>
    <w:rsid w:val="00323A2D"/>
    <w:rsid w:val="00326687"/>
    <w:rsid w:val="00327F3C"/>
    <w:rsid w:val="00333247"/>
    <w:rsid w:val="003354DA"/>
    <w:rsid w:val="003367BB"/>
    <w:rsid w:val="003404E0"/>
    <w:rsid w:val="00340A59"/>
    <w:rsid w:val="00341CA6"/>
    <w:rsid w:val="003440FD"/>
    <w:rsid w:val="00344A84"/>
    <w:rsid w:val="00345CC1"/>
    <w:rsid w:val="00351BE2"/>
    <w:rsid w:val="00352C4E"/>
    <w:rsid w:val="0035346B"/>
    <w:rsid w:val="00353919"/>
    <w:rsid w:val="0035530F"/>
    <w:rsid w:val="00357DBC"/>
    <w:rsid w:val="00360412"/>
    <w:rsid w:val="00361DB3"/>
    <w:rsid w:val="003634F9"/>
    <w:rsid w:val="003667BC"/>
    <w:rsid w:val="003703CA"/>
    <w:rsid w:val="003705B3"/>
    <w:rsid w:val="00371630"/>
    <w:rsid w:val="0037448D"/>
    <w:rsid w:val="00375DEB"/>
    <w:rsid w:val="00376C18"/>
    <w:rsid w:val="003770DC"/>
    <w:rsid w:val="00381E53"/>
    <w:rsid w:val="003865D0"/>
    <w:rsid w:val="00390C5D"/>
    <w:rsid w:val="003915B7"/>
    <w:rsid w:val="00393080"/>
    <w:rsid w:val="003A2014"/>
    <w:rsid w:val="003A2236"/>
    <w:rsid w:val="003A3209"/>
    <w:rsid w:val="003A6E07"/>
    <w:rsid w:val="003B04A9"/>
    <w:rsid w:val="003B36C7"/>
    <w:rsid w:val="003B43CE"/>
    <w:rsid w:val="003B460D"/>
    <w:rsid w:val="003B466D"/>
    <w:rsid w:val="003B498C"/>
    <w:rsid w:val="003B4C68"/>
    <w:rsid w:val="003B5581"/>
    <w:rsid w:val="003C0D33"/>
    <w:rsid w:val="003C245D"/>
    <w:rsid w:val="003C77C7"/>
    <w:rsid w:val="003D425A"/>
    <w:rsid w:val="003E14B7"/>
    <w:rsid w:val="003E367A"/>
    <w:rsid w:val="003E56E9"/>
    <w:rsid w:val="003E6688"/>
    <w:rsid w:val="003E77C6"/>
    <w:rsid w:val="003E7DD2"/>
    <w:rsid w:val="003F01BD"/>
    <w:rsid w:val="003F0F21"/>
    <w:rsid w:val="003F2271"/>
    <w:rsid w:val="003F52A4"/>
    <w:rsid w:val="003F59D8"/>
    <w:rsid w:val="003F6387"/>
    <w:rsid w:val="0040181B"/>
    <w:rsid w:val="00406C0F"/>
    <w:rsid w:val="00406EC9"/>
    <w:rsid w:val="00414168"/>
    <w:rsid w:val="004170D7"/>
    <w:rsid w:val="0042381F"/>
    <w:rsid w:val="00423E38"/>
    <w:rsid w:val="004256E0"/>
    <w:rsid w:val="00427962"/>
    <w:rsid w:val="00430F51"/>
    <w:rsid w:val="00430FA3"/>
    <w:rsid w:val="00431B7B"/>
    <w:rsid w:val="00431BA1"/>
    <w:rsid w:val="004331DD"/>
    <w:rsid w:val="004345A0"/>
    <w:rsid w:val="00435894"/>
    <w:rsid w:val="00435937"/>
    <w:rsid w:val="0043624C"/>
    <w:rsid w:val="004418FD"/>
    <w:rsid w:val="00444148"/>
    <w:rsid w:val="004547D3"/>
    <w:rsid w:val="00454B05"/>
    <w:rsid w:val="004552F9"/>
    <w:rsid w:val="00455BCD"/>
    <w:rsid w:val="00455EAF"/>
    <w:rsid w:val="00457192"/>
    <w:rsid w:val="004574DD"/>
    <w:rsid w:val="0045797F"/>
    <w:rsid w:val="00460446"/>
    <w:rsid w:val="00463DE4"/>
    <w:rsid w:val="004650A7"/>
    <w:rsid w:val="00465C4E"/>
    <w:rsid w:val="00470245"/>
    <w:rsid w:val="00470DF6"/>
    <w:rsid w:val="0047319F"/>
    <w:rsid w:val="0047333D"/>
    <w:rsid w:val="00475138"/>
    <w:rsid w:val="00477449"/>
    <w:rsid w:val="00477A41"/>
    <w:rsid w:val="004802DC"/>
    <w:rsid w:val="00480879"/>
    <w:rsid w:val="0048252D"/>
    <w:rsid w:val="0048259E"/>
    <w:rsid w:val="00484A10"/>
    <w:rsid w:val="00486BE7"/>
    <w:rsid w:val="004872B2"/>
    <w:rsid w:val="00487B5F"/>
    <w:rsid w:val="00492905"/>
    <w:rsid w:val="004A0727"/>
    <w:rsid w:val="004A1298"/>
    <w:rsid w:val="004A1956"/>
    <w:rsid w:val="004A2ACB"/>
    <w:rsid w:val="004A61D7"/>
    <w:rsid w:val="004A62B4"/>
    <w:rsid w:val="004A6359"/>
    <w:rsid w:val="004B0F3B"/>
    <w:rsid w:val="004B2AD0"/>
    <w:rsid w:val="004B654E"/>
    <w:rsid w:val="004B78FE"/>
    <w:rsid w:val="004C2D45"/>
    <w:rsid w:val="004C3EDE"/>
    <w:rsid w:val="004C45C4"/>
    <w:rsid w:val="004C569E"/>
    <w:rsid w:val="004C5E2D"/>
    <w:rsid w:val="004C6C8B"/>
    <w:rsid w:val="004C7F48"/>
    <w:rsid w:val="004D0BA2"/>
    <w:rsid w:val="004D0E1C"/>
    <w:rsid w:val="004D3D40"/>
    <w:rsid w:val="004D3F03"/>
    <w:rsid w:val="004D6505"/>
    <w:rsid w:val="004D728B"/>
    <w:rsid w:val="004D7E5C"/>
    <w:rsid w:val="004E028D"/>
    <w:rsid w:val="004E138F"/>
    <w:rsid w:val="004E1BC2"/>
    <w:rsid w:val="004E272E"/>
    <w:rsid w:val="004E43CD"/>
    <w:rsid w:val="004E64EE"/>
    <w:rsid w:val="004E6C97"/>
    <w:rsid w:val="004F2234"/>
    <w:rsid w:val="004F29E5"/>
    <w:rsid w:val="004F57BE"/>
    <w:rsid w:val="004F58C5"/>
    <w:rsid w:val="004F5B25"/>
    <w:rsid w:val="004F5F82"/>
    <w:rsid w:val="004F64D9"/>
    <w:rsid w:val="004F716C"/>
    <w:rsid w:val="004F79B8"/>
    <w:rsid w:val="00501150"/>
    <w:rsid w:val="00501DE4"/>
    <w:rsid w:val="00501EC0"/>
    <w:rsid w:val="00502A29"/>
    <w:rsid w:val="00506781"/>
    <w:rsid w:val="00507D31"/>
    <w:rsid w:val="0051259D"/>
    <w:rsid w:val="005136F4"/>
    <w:rsid w:val="00520054"/>
    <w:rsid w:val="005212C6"/>
    <w:rsid w:val="00526503"/>
    <w:rsid w:val="00527B4B"/>
    <w:rsid w:val="00531498"/>
    <w:rsid w:val="0053186D"/>
    <w:rsid w:val="005325BE"/>
    <w:rsid w:val="00537185"/>
    <w:rsid w:val="00540392"/>
    <w:rsid w:val="00540CAF"/>
    <w:rsid w:val="005435E2"/>
    <w:rsid w:val="00543C94"/>
    <w:rsid w:val="00544043"/>
    <w:rsid w:val="00544146"/>
    <w:rsid w:val="005453FE"/>
    <w:rsid w:val="00546279"/>
    <w:rsid w:val="00551963"/>
    <w:rsid w:val="0055257D"/>
    <w:rsid w:val="005526BE"/>
    <w:rsid w:val="0055339C"/>
    <w:rsid w:val="005570AA"/>
    <w:rsid w:val="00557A57"/>
    <w:rsid w:val="00557DFC"/>
    <w:rsid w:val="0056127A"/>
    <w:rsid w:val="00563BDB"/>
    <w:rsid w:val="005641E0"/>
    <w:rsid w:val="00564D18"/>
    <w:rsid w:val="005658F3"/>
    <w:rsid w:val="00570B7B"/>
    <w:rsid w:val="00573A3C"/>
    <w:rsid w:val="00574918"/>
    <w:rsid w:val="00575AEA"/>
    <w:rsid w:val="0058024E"/>
    <w:rsid w:val="00580746"/>
    <w:rsid w:val="00581548"/>
    <w:rsid w:val="00581F8F"/>
    <w:rsid w:val="0058231B"/>
    <w:rsid w:val="00583911"/>
    <w:rsid w:val="00584EA9"/>
    <w:rsid w:val="0058632D"/>
    <w:rsid w:val="005866AD"/>
    <w:rsid w:val="00587D60"/>
    <w:rsid w:val="00591E2A"/>
    <w:rsid w:val="00594687"/>
    <w:rsid w:val="0059603F"/>
    <w:rsid w:val="00596F70"/>
    <w:rsid w:val="00596FC1"/>
    <w:rsid w:val="005A00CE"/>
    <w:rsid w:val="005A02C2"/>
    <w:rsid w:val="005A04C9"/>
    <w:rsid w:val="005A0AD6"/>
    <w:rsid w:val="005A2523"/>
    <w:rsid w:val="005A34E5"/>
    <w:rsid w:val="005A6E29"/>
    <w:rsid w:val="005A723A"/>
    <w:rsid w:val="005B1711"/>
    <w:rsid w:val="005B1C12"/>
    <w:rsid w:val="005B5527"/>
    <w:rsid w:val="005C27FD"/>
    <w:rsid w:val="005C38A0"/>
    <w:rsid w:val="005C4777"/>
    <w:rsid w:val="005C78AA"/>
    <w:rsid w:val="005D3C43"/>
    <w:rsid w:val="005D4307"/>
    <w:rsid w:val="005D53C3"/>
    <w:rsid w:val="005D6801"/>
    <w:rsid w:val="005D7826"/>
    <w:rsid w:val="005E1A28"/>
    <w:rsid w:val="005E33D5"/>
    <w:rsid w:val="005E6299"/>
    <w:rsid w:val="005E689B"/>
    <w:rsid w:val="005F3616"/>
    <w:rsid w:val="005F4A15"/>
    <w:rsid w:val="005F66F0"/>
    <w:rsid w:val="005F6CA6"/>
    <w:rsid w:val="0060079E"/>
    <w:rsid w:val="00604834"/>
    <w:rsid w:val="0060662C"/>
    <w:rsid w:val="006101BE"/>
    <w:rsid w:val="0061057F"/>
    <w:rsid w:val="00612C6F"/>
    <w:rsid w:val="00613116"/>
    <w:rsid w:val="00613DAF"/>
    <w:rsid w:val="00613F73"/>
    <w:rsid w:val="00614EBE"/>
    <w:rsid w:val="0061610D"/>
    <w:rsid w:val="006218CA"/>
    <w:rsid w:val="00622060"/>
    <w:rsid w:val="006233D6"/>
    <w:rsid w:val="0062414F"/>
    <w:rsid w:val="00624BD2"/>
    <w:rsid w:val="00627BAA"/>
    <w:rsid w:val="00630334"/>
    <w:rsid w:val="006308B2"/>
    <w:rsid w:val="00633396"/>
    <w:rsid w:val="00633902"/>
    <w:rsid w:val="00636FEF"/>
    <w:rsid w:val="0063789B"/>
    <w:rsid w:val="00645895"/>
    <w:rsid w:val="00645AF8"/>
    <w:rsid w:val="00650488"/>
    <w:rsid w:val="006555B3"/>
    <w:rsid w:val="006555C6"/>
    <w:rsid w:val="00657716"/>
    <w:rsid w:val="0065782F"/>
    <w:rsid w:val="0066161E"/>
    <w:rsid w:val="00662E09"/>
    <w:rsid w:val="0066401F"/>
    <w:rsid w:val="006646A6"/>
    <w:rsid w:val="00664F9F"/>
    <w:rsid w:val="00667A24"/>
    <w:rsid w:val="00670306"/>
    <w:rsid w:val="00671061"/>
    <w:rsid w:val="006716CB"/>
    <w:rsid w:val="00673763"/>
    <w:rsid w:val="00674BD9"/>
    <w:rsid w:val="00674F44"/>
    <w:rsid w:val="006751E6"/>
    <w:rsid w:val="006770BB"/>
    <w:rsid w:val="00683F99"/>
    <w:rsid w:val="0068405E"/>
    <w:rsid w:val="0068650C"/>
    <w:rsid w:val="006900D3"/>
    <w:rsid w:val="0069041E"/>
    <w:rsid w:val="00691921"/>
    <w:rsid w:val="00692FFB"/>
    <w:rsid w:val="0069478A"/>
    <w:rsid w:val="00696932"/>
    <w:rsid w:val="0069724C"/>
    <w:rsid w:val="006A1EA4"/>
    <w:rsid w:val="006A2E3F"/>
    <w:rsid w:val="006A4864"/>
    <w:rsid w:val="006A619E"/>
    <w:rsid w:val="006B0AB6"/>
    <w:rsid w:val="006B1C92"/>
    <w:rsid w:val="006B1DDF"/>
    <w:rsid w:val="006B318F"/>
    <w:rsid w:val="006B3DA4"/>
    <w:rsid w:val="006B3E08"/>
    <w:rsid w:val="006B48EC"/>
    <w:rsid w:val="006B4E89"/>
    <w:rsid w:val="006B4E9C"/>
    <w:rsid w:val="006B51C4"/>
    <w:rsid w:val="006B5B5B"/>
    <w:rsid w:val="006C1D3F"/>
    <w:rsid w:val="006D2DC5"/>
    <w:rsid w:val="006D445E"/>
    <w:rsid w:val="006D45F3"/>
    <w:rsid w:val="006D6F0D"/>
    <w:rsid w:val="006E54DF"/>
    <w:rsid w:val="006E765C"/>
    <w:rsid w:val="006F3298"/>
    <w:rsid w:val="006F3E72"/>
    <w:rsid w:val="006F509F"/>
    <w:rsid w:val="006F681E"/>
    <w:rsid w:val="007037D0"/>
    <w:rsid w:val="00704270"/>
    <w:rsid w:val="00704F89"/>
    <w:rsid w:val="0070735A"/>
    <w:rsid w:val="007078EC"/>
    <w:rsid w:val="007127C2"/>
    <w:rsid w:val="00713BD2"/>
    <w:rsid w:val="0071500A"/>
    <w:rsid w:val="00716654"/>
    <w:rsid w:val="00716F99"/>
    <w:rsid w:val="00717E44"/>
    <w:rsid w:val="007229A5"/>
    <w:rsid w:val="00726247"/>
    <w:rsid w:val="00726A6A"/>
    <w:rsid w:val="00732A36"/>
    <w:rsid w:val="00732C4E"/>
    <w:rsid w:val="007337B3"/>
    <w:rsid w:val="0073603D"/>
    <w:rsid w:val="0073738E"/>
    <w:rsid w:val="00737467"/>
    <w:rsid w:val="00737AD0"/>
    <w:rsid w:val="00737CD5"/>
    <w:rsid w:val="00741C43"/>
    <w:rsid w:val="007425B2"/>
    <w:rsid w:val="00745036"/>
    <w:rsid w:val="00751F65"/>
    <w:rsid w:val="0075453F"/>
    <w:rsid w:val="0075473C"/>
    <w:rsid w:val="00754C2C"/>
    <w:rsid w:val="0075711B"/>
    <w:rsid w:val="007606A3"/>
    <w:rsid w:val="007606AF"/>
    <w:rsid w:val="007661C9"/>
    <w:rsid w:val="007664A7"/>
    <w:rsid w:val="00770170"/>
    <w:rsid w:val="007702E4"/>
    <w:rsid w:val="00770845"/>
    <w:rsid w:val="00771A5E"/>
    <w:rsid w:val="00772173"/>
    <w:rsid w:val="00776488"/>
    <w:rsid w:val="00776D4E"/>
    <w:rsid w:val="00781297"/>
    <w:rsid w:val="00781510"/>
    <w:rsid w:val="00785956"/>
    <w:rsid w:val="00786A9C"/>
    <w:rsid w:val="00787FA6"/>
    <w:rsid w:val="00790E7C"/>
    <w:rsid w:val="00794DB7"/>
    <w:rsid w:val="00796975"/>
    <w:rsid w:val="00797A05"/>
    <w:rsid w:val="007A225F"/>
    <w:rsid w:val="007A4A17"/>
    <w:rsid w:val="007A4F59"/>
    <w:rsid w:val="007A4F90"/>
    <w:rsid w:val="007A5494"/>
    <w:rsid w:val="007A73E5"/>
    <w:rsid w:val="007B059C"/>
    <w:rsid w:val="007B0A98"/>
    <w:rsid w:val="007B1A61"/>
    <w:rsid w:val="007B4049"/>
    <w:rsid w:val="007B5125"/>
    <w:rsid w:val="007C1AB4"/>
    <w:rsid w:val="007C266C"/>
    <w:rsid w:val="007C3F1B"/>
    <w:rsid w:val="007D246F"/>
    <w:rsid w:val="007E0623"/>
    <w:rsid w:val="007E0CB4"/>
    <w:rsid w:val="007E4972"/>
    <w:rsid w:val="007E73A5"/>
    <w:rsid w:val="007E7722"/>
    <w:rsid w:val="007F03AC"/>
    <w:rsid w:val="007F3715"/>
    <w:rsid w:val="007F3EA9"/>
    <w:rsid w:val="007F51E2"/>
    <w:rsid w:val="007F543E"/>
    <w:rsid w:val="007F65C8"/>
    <w:rsid w:val="007F7218"/>
    <w:rsid w:val="007F73F2"/>
    <w:rsid w:val="008002C0"/>
    <w:rsid w:val="0081040C"/>
    <w:rsid w:val="008133C6"/>
    <w:rsid w:val="00816308"/>
    <w:rsid w:val="00821FA1"/>
    <w:rsid w:val="00823985"/>
    <w:rsid w:val="00824C42"/>
    <w:rsid w:val="00830B89"/>
    <w:rsid w:val="00830BA7"/>
    <w:rsid w:val="00831384"/>
    <w:rsid w:val="00832CF7"/>
    <w:rsid w:val="0084293A"/>
    <w:rsid w:val="00842C89"/>
    <w:rsid w:val="00842D7A"/>
    <w:rsid w:val="0084401E"/>
    <w:rsid w:val="00845B32"/>
    <w:rsid w:val="00845E2A"/>
    <w:rsid w:val="00846F68"/>
    <w:rsid w:val="00847D0F"/>
    <w:rsid w:val="00853063"/>
    <w:rsid w:val="0085479D"/>
    <w:rsid w:val="008703FD"/>
    <w:rsid w:val="00880C9B"/>
    <w:rsid w:val="00882BA3"/>
    <w:rsid w:val="0088411A"/>
    <w:rsid w:val="00884216"/>
    <w:rsid w:val="00884B00"/>
    <w:rsid w:val="00885666"/>
    <w:rsid w:val="00886EE4"/>
    <w:rsid w:val="00887A9F"/>
    <w:rsid w:val="008926CC"/>
    <w:rsid w:val="00893985"/>
    <w:rsid w:val="00894AF6"/>
    <w:rsid w:val="00895E2A"/>
    <w:rsid w:val="008A2893"/>
    <w:rsid w:val="008A435A"/>
    <w:rsid w:val="008A4371"/>
    <w:rsid w:val="008A70CA"/>
    <w:rsid w:val="008B32C3"/>
    <w:rsid w:val="008B3814"/>
    <w:rsid w:val="008B3830"/>
    <w:rsid w:val="008B4E2A"/>
    <w:rsid w:val="008C0283"/>
    <w:rsid w:val="008C19BB"/>
    <w:rsid w:val="008C46CD"/>
    <w:rsid w:val="008C737D"/>
    <w:rsid w:val="008C7411"/>
    <w:rsid w:val="008D39CF"/>
    <w:rsid w:val="008D4157"/>
    <w:rsid w:val="008D4FBA"/>
    <w:rsid w:val="008D50BD"/>
    <w:rsid w:val="008D65F6"/>
    <w:rsid w:val="008E0CBA"/>
    <w:rsid w:val="008E1EBF"/>
    <w:rsid w:val="008E215B"/>
    <w:rsid w:val="008E2D7B"/>
    <w:rsid w:val="008E31AA"/>
    <w:rsid w:val="008E503D"/>
    <w:rsid w:val="008E523A"/>
    <w:rsid w:val="008E7B9C"/>
    <w:rsid w:val="008F069E"/>
    <w:rsid w:val="008F0A61"/>
    <w:rsid w:val="008F0E77"/>
    <w:rsid w:val="008F163D"/>
    <w:rsid w:val="008F3385"/>
    <w:rsid w:val="008F50DB"/>
    <w:rsid w:val="008F5C1E"/>
    <w:rsid w:val="008F6F59"/>
    <w:rsid w:val="008F77DD"/>
    <w:rsid w:val="008F7EE0"/>
    <w:rsid w:val="00900509"/>
    <w:rsid w:val="00901754"/>
    <w:rsid w:val="00902194"/>
    <w:rsid w:val="009040BD"/>
    <w:rsid w:val="009043AB"/>
    <w:rsid w:val="00906D5D"/>
    <w:rsid w:val="009071B1"/>
    <w:rsid w:val="00911C66"/>
    <w:rsid w:val="00911F78"/>
    <w:rsid w:val="009127B9"/>
    <w:rsid w:val="00915753"/>
    <w:rsid w:val="00916046"/>
    <w:rsid w:val="00917621"/>
    <w:rsid w:val="00917A2C"/>
    <w:rsid w:val="00917D26"/>
    <w:rsid w:val="00920EA7"/>
    <w:rsid w:val="00922202"/>
    <w:rsid w:val="009223C6"/>
    <w:rsid w:val="00922CA1"/>
    <w:rsid w:val="00925AD7"/>
    <w:rsid w:val="009265BA"/>
    <w:rsid w:val="00927726"/>
    <w:rsid w:val="00927C1C"/>
    <w:rsid w:val="00930A28"/>
    <w:rsid w:val="00933D66"/>
    <w:rsid w:val="00933EF1"/>
    <w:rsid w:val="00934EC0"/>
    <w:rsid w:val="009364E4"/>
    <w:rsid w:val="00941B68"/>
    <w:rsid w:val="00944A8E"/>
    <w:rsid w:val="009450C0"/>
    <w:rsid w:val="00945429"/>
    <w:rsid w:val="00945EBE"/>
    <w:rsid w:val="0094662F"/>
    <w:rsid w:val="00946FB9"/>
    <w:rsid w:val="009475D9"/>
    <w:rsid w:val="00950391"/>
    <w:rsid w:val="00950B80"/>
    <w:rsid w:val="00950BC2"/>
    <w:rsid w:val="009513B6"/>
    <w:rsid w:val="0095317C"/>
    <w:rsid w:val="00953643"/>
    <w:rsid w:val="009552D3"/>
    <w:rsid w:val="00955856"/>
    <w:rsid w:val="009574B8"/>
    <w:rsid w:val="00960585"/>
    <w:rsid w:val="00960F32"/>
    <w:rsid w:val="009626EF"/>
    <w:rsid w:val="0096343D"/>
    <w:rsid w:val="00963D1A"/>
    <w:rsid w:val="009712FC"/>
    <w:rsid w:val="00971A35"/>
    <w:rsid w:val="009745E6"/>
    <w:rsid w:val="009767A8"/>
    <w:rsid w:val="0097745C"/>
    <w:rsid w:val="00980FB4"/>
    <w:rsid w:val="00984472"/>
    <w:rsid w:val="00984589"/>
    <w:rsid w:val="00985013"/>
    <w:rsid w:val="00985054"/>
    <w:rsid w:val="00986758"/>
    <w:rsid w:val="009904DC"/>
    <w:rsid w:val="00993CB9"/>
    <w:rsid w:val="00994384"/>
    <w:rsid w:val="0099718E"/>
    <w:rsid w:val="009A04F1"/>
    <w:rsid w:val="009A069C"/>
    <w:rsid w:val="009A2793"/>
    <w:rsid w:val="009A2D12"/>
    <w:rsid w:val="009A2E20"/>
    <w:rsid w:val="009A3ADC"/>
    <w:rsid w:val="009B11B7"/>
    <w:rsid w:val="009B3EB6"/>
    <w:rsid w:val="009B4BA5"/>
    <w:rsid w:val="009C190F"/>
    <w:rsid w:val="009C1E55"/>
    <w:rsid w:val="009C5899"/>
    <w:rsid w:val="009D4C99"/>
    <w:rsid w:val="009D58F9"/>
    <w:rsid w:val="009E0A91"/>
    <w:rsid w:val="009E3623"/>
    <w:rsid w:val="009E3B4D"/>
    <w:rsid w:val="009E7AAD"/>
    <w:rsid w:val="009F4E31"/>
    <w:rsid w:val="009F6B29"/>
    <w:rsid w:val="009F7852"/>
    <w:rsid w:val="009F7AA2"/>
    <w:rsid w:val="00A00B92"/>
    <w:rsid w:val="00A00E40"/>
    <w:rsid w:val="00A016DD"/>
    <w:rsid w:val="00A021C6"/>
    <w:rsid w:val="00A0265E"/>
    <w:rsid w:val="00A04B67"/>
    <w:rsid w:val="00A04F50"/>
    <w:rsid w:val="00A05910"/>
    <w:rsid w:val="00A07AAD"/>
    <w:rsid w:val="00A11993"/>
    <w:rsid w:val="00A123C5"/>
    <w:rsid w:val="00A13823"/>
    <w:rsid w:val="00A146FC"/>
    <w:rsid w:val="00A14DBB"/>
    <w:rsid w:val="00A14E02"/>
    <w:rsid w:val="00A1509A"/>
    <w:rsid w:val="00A163FA"/>
    <w:rsid w:val="00A172F7"/>
    <w:rsid w:val="00A20D29"/>
    <w:rsid w:val="00A22D14"/>
    <w:rsid w:val="00A23C6B"/>
    <w:rsid w:val="00A273DA"/>
    <w:rsid w:val="00A2787C"/>
    <w:rsid w:val="00A30B1F"/>
    <w:rsid w:val="00A31204"/>
    <w:rsid w:val="00A31B2A"/>
    <w:rsid w:val="00A34545"/>
    <w:rsid w:val="00A34563"/>
    <w:rsid w:val="00A3483D"/>
    <w:rsid w:val="00A36249"/>
    <w:rsid w:val="00A37FAC"/>
    <w:rsid w:val="00A45B15"/>
    <w:rsid w:val="00A473C6"/>
    <w:rsid w:val="00A5063B"/>
    <w:rsid w:val="00A5326E"/>
    <w:rsid w:val="00A5494B"/>
    <w:rsid w:val="00A55D82"/>
    <w:rsid w:val="00A574A3"/>
    <w:rsid w:val="00A57BDE"/>
    <w:rsid w:val="00A604AC"/>
    <w:rsid w:val="00A63888"/>
    <w:rsid w:val="00A6488C"/>
    <w:rsid w:val="00A671E2"/>
    <w:rsid w:val="00A675FE"/>
    <w:rsid w:val="00A720F8"/>
    <w:rsid w:val="00A737DB"/>
    <w:rsid w:val="00A74B46"/>
    <w:rsid w:val="00A76FF8"/>
    <w:rsid w:val="00A77F19"/>
    <w:rsid w:val="00A8093D"/>
    <w:rsid w:val="00A80DA0"/>
    <w:rsid w:val="00A84EF7"/>
    <w:rsid w:val="00A854BB"/>
    <w:rsid w:val="00A85E2A"/>
    <w:rsid w:val="00A87F99"/>
    <w:rsid w:val="00A90BBB"/>
    <w:rsid w:val="00A91B56"/>
    <w:rsid w:val="00A92D5C"/>
    <w:rsid w:val="00A935F1"/>
    <w:rsid w:val="00A93FAC"/>
    <w:rsid w:val="00A9423E"/>
    <w:rsid w:val="00A95D65"/>
    <w:rsid w:val="00A97604"/>
    <w:rsid w:val="00A9792B"/>
    <w:rsid w:val="00AA4B8C"/>
    <w:rsid w:val="00AA7BA5"/>
    <w:rsid w:val="00AB2640"/>
    <w:rsid w:val="00AB670A"/>
    <w:rsid w:val="00AB69FE"/>
    <w:rsid w:val="00AC06F2"/>
    <w:rsid w:val="00AC38F0"/>
    <w:rsid w:val="00AC7A98"/>
    <w:rsid w:val="00AD0B20"/>
    <w:rsid w:val="00AD0B35"/>
    <w:rsid w:val="00AD21AC"/>
    <w:rsid w:val="00AD24CF"/>
    <w:rsid w:val="00AD32B9"/>
    <w:rsid w:val="00AD6001"/>
    <w:rsid w:val="00AD657C"/>
    <w:rsid w:val="00AD6716"/>
    <w:rsid w:val="00AE2AF5"/>
    <w:rsid w:val="00AE3354"/>
    <w:rsid w:val="00AE41B3"/>
    <w:rsid w:val="00AE6A4E"/>
    <w:rsid w:val="00AE7133"/>
    <w:rsid w:val="00AF0928"/>
    <w:rsid w:val="00AF21B0"/>
    <w:rsid w:val="00AF355A"/>
    <w:rsid w:val="00AF5C4E"/>
    <w:rsid w:val="00B02C88"/>
    <w:rsid w:val="00B03E06"/>
    <w:rsid w:val="00B07E74"/>
    <w:rsid w:val="00B07F68"/>
    <w:rsid w:val="00B13B6D"/>
    <w:rsid w:val="00B13E8A"/>
    <w:rsid w:val="00B207B1"/>
    <w:rsid w:val="00B20DB7"/>
    <w:rsid w:val="00B235A7"/>
    <w:rsid w:val="00B30D38"/>
    <w:rsid w:val="00B32B53"/>
    <w:rsid w:val="00B32E3B"/>
    <w:rsid w:val="00B3408C"/>
    <w:rsid w:val="00B36F2A"/>
    <w:rsid w:val="00B41EA4"/>
    <w:rsid w:val="00B43C55"/>
    <w:rsid w:val="00B44133"/>
    <w:rsid w:val="00B448BE"/>
    <w:rsid w:val="00B454E3"/>
    <w:rsid w:val="00B507AA"/>
    <w:rsid w:val="00B51335"/>
    <w:rsid w:val="00B52A58"/>
    <w:rsid w:val="00B5333D"/>
    <w:rsid w:val="00B54BFA"/>
    <w:rsid w:val="00B553B8"/>
    <w:rsid w:val="00B571EF"/>
    <w:rsid w:val="00B6020D"/>
    <w:rsid w:val="00B6077E"/>
    <w:rsid w:val="00B6250F"/>
    <w:rsid w:val="00B64728"/>
    <w:rsid w:val="00B6613E"/>
    <w:rsid w:val="00B66CD6"/>
    <w:rsid w:val="00B675E9"/>
    <w:rsid w:val="00B677A2"/>
    <w:rsid w:val="00B7143A"/>
    <w:rsid w:val="00B71933"/>
    <w:rsid w:val="00B732BE"/>
    <w:rsid w:val="00B74F02"/>
    <w:rsid w:val="00B75841"/>
    <w:rsid w:val="00B765F2"/>
    <w:rsid w:val="00B76855"/>
    <w:rsid w:val="00B77142"/>
    <w:rsid w:val="00B77CBB"/>
    <w:rsid w:val="00B8115C"/>
    <w:rsid w:val="00B83403"/>
    <w:rsid w:val="00B861AF"/>
    <w:rsid w:val="00B86B83"/>
    <w:rsid w:val="00B906E4"/>
    <w:rsid w:val="00B91C1B"/>
    <w:rsid w:val="00B924DF"/>
    <w:rsid w:val="00B92AE5"/>
    <w:rsid w:val="00B93987"/>
    <w:rsid w:val="00B93CC5"/>
    <w:rsid w:val="00B93FBB"/>
    <w:rsid w:val="00B944DD"/>
    <w:rsid w:val="00B95097"/>
    <w:rsid w:val="00B9518F"/>
    <w:rsid w:val="00B96A6B"/>
    <w:rsid w:val="00BA204E"/>
    <w:rsid w:val="00BA210D"/>
    <w:rsid w:val="00BA31E4"/>
    <w:rsid w:val="00BA48BF"/>
    <w:rsid w:val="00BA5D31"/>
    <w:rsid w:val="00BA64F8"/>
    <w:rsid w:val="00BA67A6"/>
    <w:rsid w:val="00BB0F9D"/>
    <w:rsid w:val="00BB2A89"/>
    <w:rsid w:val="00BB3D5B"/>
    <w:rsid w:val="00BB4C7C"/>
    <w:rsid w:val="00BB5AE7"/>
    <w:rsid w:val="00BB6171"/>
    <w:rsid w:val="00BB645B"/>
    <w:rsid w:val="00BB7942"/>
    <w:rsid w:val="00BC1A12"/>
    <w:rsid w:val="00BC1AB4"/>
    <w:rsid w:val="00BC2000"/>
    <w:rsid w:val="00BC427E"/>
    <w:rsid w:val="00BC49CA"/>
    <w:rsid w:val="00BC527E"/>
    <w:rsid w:val="00BD0866"/>
    <w:rsid w:val="00BD0CF6"/>
    <w:rsid w:val="00BD32CD"/>
    <w:rsid w:val="00BD372E"/>
    <w:rsid w:val="00BD49D4"/>
    <w:rsid w:val="00BD6A5D"/>
    <w:rsid w:val="00BD7C5A"/>
    <w:rsid w:val="00BE16A5"/>
    <w:rsid w:val="00BE5C99"/>
    <w:rsid w:val="00BF4344"/>
    <w:rsid w:val="00BF5039"/>
    <w:rsid w:val="00BF7F9F"/>
    <w:rsid w:val="00C0222B"/>
    <w:rsid w:val="00C030EC"/>
    <w:rsid w:val="00C072C0"/>
    <w:rsid w:val="00C07698"/>
    <w:rsid w:val="00C100AE"/>
    <w:rsid w:val="00C11386"/>
    <w:rsid w:val="00C20CA0"/>
    <w:rsid w:val="00C21925"/>
    <w:rsid w:val="00C241DB"/>
    <w:rsid w:val="00C2465B"/>
    <w:rsid w:val="00C312DB"/>
    <w:rsid w:val="00C317A5"/>
    <w:rsid w:val="00C32514"/>
    <w:rsid w:val="00C32937"/>
    <w:rsid w:val="00C33DEA"/>
    <w:rsid w:val="00C3521B"/>
    <w:rsid w:val="00C35758"/>
    <w:rsid w:val="00C40BB3"/>
    <w:rsid w:val="00C446E3"/>
    <w:rsid w:val="00C46343"/>
    <w:rsid w:val="00C471E1"/>
    <w:rsid w:val="00C50C4C"/>
    <w:rsid w:val="00C515C8"/>
    <w:rsid w:val="00C533BF"/>
    <w:rsid w:val="00C57A54"/>
    <w:rsid w:val="00C60AA0"/>
    <w:rsid w:val="00C60BF2"/>
    <w:rsid w:val="00C61F89"/>
    <w:rsid w:val="00C622B9"/>
    <w:rsid w:val="00C6368A"/>
    <w:rsid w:val="00C70A04"/>
    <w:rsid w:val="00C72772"/>
    <w:rsid w:val="00C72EA8"/>
    <w:rsid w:val="00C74586"/>
    <w:rsid w:val="00C7488A"/>
    <w:rsid w:val="00C74B7A"/>
    <w:rsid w:val="00C75234"/>
    <w:rsid w:val="00C7725B"/>
    <w:rsid w:val="00C7778B"/>
    <w:rsid w:val="00C77F6C"/>
    <w:rsid w:val="00C84AA9"/>
    <w:rsid w:val="00C85E2C"/>
    <w:rsid w:val="00C85FC1"/>
    <w:rsid w:val="00C92BCC"/>
    <w:rsid w:val="00C947AF"/>
    <w:rsid w:val="00C94F17"/>
    <w:rsid w:val="00C956C8"/>
    <w:rsid w:val="00C96744"/>
    <w:rsid w:val="00CA0396"/>
    <w:rsid w:val="00CA115F"/>
    <w:rsid w:val="00CA4F8B"/>
    <w:rsid w:val="00CA5605"/>
    <w:rsid w:val="00CA7267"/>
    <w:rsid w:val="00CB1F85"/>
    <w:rsid w:val="00CB374E"/>
    <w:rsid w:val="00CB4DAE"/>
    <w:rsid w:val="00CB4FFE"/>
    <w:rsid w:val="00CB5862"/>
    <w:rsid w:val="00CB6374"/>
    <w:rsid w:val="00CB6A89"/>
    <w:rsid w:val="00CB6DA6"/>
    <w:rsid w:val="00CC1370"/>
    <w:rsid w:val="00CC3181"/>
    <w:rsid w:val="00CC3D30"/>
    <w:rsid w:val="00CC680D"/>
    <w:rsid w:val="00CC6CD9"/>
    <w:rsid w:val="00CC7DE5"/>
    <w:rsid w:val="00CD1865"/>
    <w:rsid w:val="00CD692F"/>
    <w:rsid w:val="00CD7415"/>
    <w:rsid w:val="00CE22E6"/>
    <w:rsid w:val="00CE3ADF"/>
    <w:rsid w:val="00CE4FAD"/>
    <w:rsid w:val="00CF4494"/>
    <w:rsid w:val="00CF4EA8"/>
    <w:rsid w:val="00CF5F32"/>
    <w:rsid w:val="00CF777A"/>
    <w:rsid w:val="00CF7BA7"/>
    <w:rsid w:val="00D0073D"/>
    <w:rsid w:val="00D03002"/>
    <w:rsid w:val="00D05C83"/>
    <w:rsid w:val="00D07886"/>
    <w:rsid w:val="00D1421E"/>
    <w:rsid w:val="00D162F2"/>
    <w:rsid w:val="00D20CDA"/>
    <w:rsid w:val="00D223C3"/>
    <w:rsid w:val="00D22822"/>
    <w:rsid w:val="00D275ED"/>
    <w:rsid w:val="00D30374"/>
    <w:rsid w:val="00D32AEB"/>
    <w:rsid w:val="00D344FD"/>
    <w:rsid w:val="00D3498E"/>
    <w:rsid w:val="00D35F8F"/>
    <w:rsid w:val="00D37D91"/>
    <w:rsid w:val="00D402D3"/>
    <w:rsid w:val="00D45451"/>
    <w:rsid w:val="00D456B2"/>
    <w:rsid w:val="00D461D4"/>
    <w:rsid w:val="00D46B2A"/>
    <w:rsid w:val="00D47566"/>
    <w:rsid w:val="00D51A52"/>
    <w:rsid w:val="00D52344"/>
    <w:rsid w:val="00D53BDA"/>
    <w:rsid w:val="00D5699A"/>
    <w:rsid w:val="00D56FEA"/>
    <w:rsid w:val="00D6048A"/>
    <w:rsid w:val="00D611A8"/>
    <w:rsid w:val="00D65630"/>
    <w:rsid w:val="00D6773A"/>
    <w:rsid w:val="00D714C6"/>
    <w:rsid w:val="00D75687"/>
    <w:rsid w:val="00D75BB1"/>
    <w:rsid w:val="00D76CCD"/>
    <w:rsid w:val="00D77A93"/>
    <w:rsid w:val="00D80CBE"/>
    <w:rsid w:val="00D80F36"/>
    <w:rsid w:val="00D85C9A"/>
    <w:rsid w:val="00D86FB1"/>
    <w:rsid w:val="00D8776E"/>
    <w:rsid w:val="00D87889"/>
    <w:rsid w:val="00D87898"/>
    <w:rsid w:val="00D91E5F"/>
    <w:rsid w:val="00D9335C"/>
    <w:rsid w:val="00D94F38"/>
    <w:rsid w:val="00D9539F"/>
    <w:rsid w:val="00DA0F13"/>
    <w:rsid w:val="00DA4E2C"/>
    <w:rsid w:val="00DB1E38"/>
    <w:rsid w:val="00DB2F87"/>
    <w:rsid w:val="00DB3CE7"/>
    <w:rsid w:val="00DB4950"/>
    <w:rsid w:val="00DC158A"/>
    <w:rsid w:val="00DC1B9B"/>
    <w:rsid w:val="00DC2A6D"/>
    <w:rsid w:val="00DC32BE"/>
    <w:rsid w:val="00DC49E5"/>
    <w:rsid w:val="00DC51CB"/>
    <w:rsid w:val="00DD004E"/>
    <w:rsid w:val="00DD3F6E"/>
    <w:rsid w:val="00DD40DC"/>
    <w:rsid w:val="00DD7DB6"/>
    <w:rsid w:val="00DD7F5A"/>
    <w:rsid w:val="00DE25CD"/>
    <w:rsid w:val="00DE3ACD"/>
    <w:rsid w:val="00DE3F19"/>
    <w:rsid w:val="00DE47A1"/>
    <w:rsid w:val="00DE706D"/>
    <w:rsid w:val="00DF4204"/>
    <w:rsid w:val="00DF6686"/>
    <w:rsid w:val="00DF722D"/>
    <w:rsid w:val="00E00B8A"/>
    <w:rsid w:val="00E04E4D"/>
    <w:rsid w:val="00E06D05"/>
    <w:rsid w:val="00E11887"/>
    <w:rsid w:val="00E1307A"/>
    <w:rsid w:val="00E1352C"/>
    <w:rsid w:val="00E1398C"/>
    <w:rsid w:val="00E14C83"/>
    <w:rsid w:val="00E16988"/>
    <w:rsid w:val="00E16EA4"/>
    <w:rsid w:val="00E175C0"/>
    <w:rsid w:val="00E1760B"/>
    <w:rsid w:val="00E201D5"/>
    <w:rsid w:val="00E2186A"/>
    <w:rsid w:val="00E21CCF"/>
    <w:rsid w:val="00E23642"/>
    <w:rsid w:val="00E31297"/>
    <w:rsid w:val="00E31412"/>
    <w:rsid w:val="00E315ED"/>
    <w:rsid w:val="00E31A04"/>
    <w:rsid w:val="00E42323"/>
    <w:rsid w:val="00E423F3"/>
    <w:rsid w:val="00E45245"/>
    <w:rsid w:val="00E4733B"/>
    <w:rsid w:val="00E50D85"/>
    <w:rsid w:val="00E60C29"/>
    <w:rsid w:val="00E61F53"/>
    <w:rsid w:val="00E622F1"/>
    <w:rsid w:val="00E6311F"/>
    <w:rsid w:val="00E648D0"/>
    <w:rsid w:val="00E65A08"/>
    <w:rsid w:val="00E70CB9"/>
    <w:rsid w:val="00E73699"/>
    <w:rsid w:val="00E7535F"/>
    <w:rsid w:val="00E77F83"/>
    <w:rsid w:val="00E81BEE"/>
    <w:rsid w:val="00E83072"/>
    <w:rsid w:val="00E83B5D"/>
    <w:rsid w:val="00E90A73"/>
    <w:rsid w:val="00E924A3"/>
    <w:rsid w:val="00E93F77"/>
    <w:rsid w:val="00E95091"/>
    <w:rsid w:val="00E977F4"/>
    <w:rsid w:val="00EA2492"/>
    <w:rsid w:val="00EA256E"/>
    <w:rsid w:val="00EA3A54"/>
    <w:rsid w:val="00EA6BFF"/>
    <w:rsid w:val="00EB07B7"/>
    <w:rsid w:val="00EB0BC2"/>
    <w:rsid w:val="00EB0C4B"/>
    <w:rsid w:val="00EB2033"/>
    <w:rsid w:val="00EB3D2C"/>
    <w:rsid w:val="00EB7598"/>
    <w:rsid w:val="00EB7BE2"/>
    <w:rsid w:val="00EC10CB"/>
    <w:rsid w:val="00EC314B"/>
    <w:rsid w:val="00EC48E1"/>
    <w:rsid w:val="00EC4EBA"/>
    <w:rsid w:val="00EC5ECE"/>
    <w:rsid w:val="00EC7C14"/>
    <w:rsid w:val="00ED198B"/>
    <w:rsid w:val="00ED217C"/>
    <w:rsid w:val="00ED58CB"/>
    <w:rsid w:val="00ED679A"/>
    <w:rsid w:val="00ED6C4C"/>
    <w:rsid w:val="00EE1159"/>
    <w:rsid w:val="00EE1462"/>
    <w:rsid w:val="00EE1B87"/>
    <w:rsid w:val="00EE1F44"/>
    <w:rsid w:val="00EE1F70"/>
    <w:rsid w:val="00EE6CD5"/>
    <w:rsid w:val="00EE6EE9"/>
    <w:rsid w:val="00EF2107"/>
    <w:rsid w:val="00EF2DA2"/>
    <w:rsid w:val="00EF2F92"/>
    <w:rsid w:val="00EF6172"/>
    <w:rsid w:val="00F00FD8"/>
    <w:rsid w:val="00F03A58"/>
    <w:rsid w:val="00F04BC2"/>
    <w:rsid w:val="00F0788D"/>
    <w:rsid w:val="00F07C83"/>
    <w:rsid w:val="00F10AAA"/>
    <w:rsid w:val="00F12066"/>
    <w:rsid w:val="00F13D2A"/>
    <w:rsid w:val="00F145A0"/>
    <w:rsid w:val="00F1496D"/>
    <w:rsid w:val="00F21C2F"/>
    <w:rsid w:val="00F21C57"/>
    <w:rsid w:val="00F23FE7"/>
    <w:rsid w:val="00F27133"/>
    <w:rsid w:val="00F275B3"/>
    <w:rsid w:val="00F27A03"/>
    <w:rsid w:val="00F34243"/>
    <w:rsid w:val="00F36956"/>
    <w:rsid w:val="00F428BD"/>
    <w:rsid w:val="00F42CD9"/>
    <w:rsid w:val="00F468E5"/>
    <w:rsid w:val="00F4774F"/>
    <w:rsid w:val="00F5028A"/>
    <w:rsid w:val="00F51780"/>
    <w:rsid w:val="00F52884"/>
    <w:rsid w:val="00F54A2A"/>
    <w:rsid w:val="00F57EA8"/>
    <w:rsid w:val="00F6415C"/>
    <w:rsid w:val="00F663D7"/>
    <w:rsid w:val="00F7397D"/>
    <w:rsid w:val="00F75B01"/>
    <w:rsid w:val="00F77D25"/>
    <w:rsid w:val="00F8203C"/>
    <w:rsid w:val="00F8383B"/>
    <w:rsid w:val="00F840F0"/>
    <w:rsid w:val="00F851CC"/>
    <w:rsid w:val="00F8653C"/>
    <w:rsid w:val="00F90E29"/>
    <w:rsid w:val="00F930BB"/>
    <w:rsid w:val="00F95B4A"/>
    <w:rsid w:val="00FA05BB"/>
    <w:rsid w:val="00FA136F"/>
    <w:rsid w:val="00FA13A7"/>
    <w:rsid w:val="00FA22C7"/>
    <w:rsid w:val="00FA26DC"/>
    <w:rsid w:val="00FA4269"/>
    <w:rsid w:val="00FA759A"/>
    <w:rsid w:val="00FB04DE"/>
    <w:rsid w:val="00FB1F49"/>
    <w:rsid w:val="00FB6B66"/>
    <w:rsid w:val="00FC0C19"/>
    <w:rsid w:val="00FC7CD9"/>
    <w:rsid w:val="00FD0CE5"/>
    <w:rsid w:val="00FD1C68"/>
    <w:rsid w:val="00FD2D80"/>
    <w:rsid w:val="00FD3161"/>
    <w:rsid w:val="00FD62C7"/>
    <w:rsid w:val="00FD6C85"/>
    <w:rsid w:val="00FD7118"/>
    <w:rsid w:val="00FD7AF1"/>
    <w:rsid w:val="00FE2967"/>
    <w:rsid w:val="00FE2D61"/>
    <w:rsid w:val="00FE3EC3"/>
    <w:rsid w:val="00FE6105"/>
    <w:rsid w:val="00FE6317"/>
    <w:rsid w:val="00FF0084"/>
    <w:rsid w:val="00FF2C4B"/>
    <w:rsid w:val="00FF797D"/>
    <w:rsid w:val="00FF7982"/>
    <w:rsid w:val="00FF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509746"/>
  <w15:docId w15:val="{8BF6DD71-975A-47C4-A020-7F910A5E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A4C39"/>
    <w:pPr>
      <w:spacing w:before="100" w:after="100" w:line="280" w:lineRule="atLeast"/>
      <w:jc w:val="both"/>
    </w:pPr>
    <w:rPr>
      <w:rFonts w:ascii="Times New Roman" w:eastAsia="Times New Roman" w:hAnsi="Times New Roman"/>
      <w:sz w:val="22"/>
      <w:szCs w:val="24"/>
    </w:rPr>
  </w:style>
  <w:style w:type="paragraph" w:styleId="Nagwek1">
    <w:name w:val="heading 1"/>
    <w:aliases w:val="Section,H1"/>
    <w:basedOn w:val="Normalny"/>
    <w:next w:val="Normalny"/>
    <w:link w:val="Nagwek1Znak"/>
    <w:uiPriority w:val="99"/>
    <w:qFormat/>
    <w:rsid w:val="008A70CA"/>
    <w:pPr>
      <w:keepNext/>
      <w:spacing w:before="360" w:after="120" w:line="240" w:lineRule="auto"/>
      <w:jc w:val="left"/>
      <w:outlineLvl w:val="0"/>
    </w:pPr>
    <w:rPr>
      <w:rFonts w:ascii="Verdana" w:hAnsi="Verdana" w:cs="Arial"/>
      <w:b/>
      <w:smallCaps/>
      <w:kern w:val="32"/>
      <w:sz w:val="32"/>
    </w:rPr>
  </w:style>
  <w:style w:type="paragraph" w:styleId="Nagwek2">
    <w:name w:val="heading 2"/>
    <w:aliases w:val="heading 2,Heading 2 Hidden,Level 2"/>
    <w:basedOn w:val="Normalny"/>
    <w:next w:val="Normalny"/>
    <w:link w:val="Nagwek2Znak"/>
    <w:unhideWhenUsed/>
    <w:qFormat/>
    <w:locked/>
    <w:rsid w:val="00D3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Nagwek3">
    <w:name w:val="heading 3"/>
    <w:aliases w:val="Level 1 - 1,H3,Kop 3V,3 bullet,b,2,bullet,SECOND,Second,BLANK2,h3,4 bullet,bdullet,Unterabschnitt,Arial 12 Fett,3m,heading 3,dash,Minor"/>
    <w:basedOn w:val="Normalny"/>
    <w:next w:val="Normalny"/>
    <w:link w:val="Nagwek3Znak"/>
    <w:unhideWhenUsed/>
    <w:qFormat/>
    <w:locked/>
    <w:rsid w:val="00527B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EC5E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paragraph" w:styleId="Nagwek5">
    <w:name w:val="heading 5"/>
    <w:basedOn w:val="Normalny"/>
    <w:next w:val="Normalny"/>
    <w:link w:val="Nagwek5Znak"/>
    <w:qFormat/>
    <w:locked/>
    <w:rsid w:val="00B54BFA"/>
    <w:pPr>
      <w:spacing w:before="240" w:after="60" w:line="240" w:lineRule="auto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locked/>
    <w:rsid w:val="00B54BFA"/>
    <w:pPr>
      <w:spacing w:before="240" w:after="60" w:line="240" w:lineRule="auto"/>
      <w:outlineLvl w:val="5"/>
    </w:pPr>
    <w:rPr>
      <w:rFonts w:ascii="Arial" w:hAnsi="Arial"/>
      <w:b/>
      <w:bCs/>
      <w:szCs w:val="22"/>
    </w:rPr>
  </w:style>
  <w:style w:type="paragraph" w:styleId="Nagwek7">
    <w:name w:val="heading 7"/>
    <w:basedOn w:val="Normalny"/>
    <w:next w:val="Normalny"/>
    <w:link w:val="Nagwek7Znak"/>
    <w:qFormat/>
    <w:locked/>
    <w:rsid w:val="00B54BFA"/>
    <w:pPr>
      <w:spacing w:before="240" w:after="60" w:line="240" w:lineRule="auto"/>
      <w:outlineLvl w:val="6"/>
    </w:pPr>
    <w:rPr>
      <w:rFonts w:ascii="Arial" w:hAnsi="Arial"/>
      <w:szCs w:val="22"/>
    </w:rPr>
  </w:style>
  <w:style w:type="paragraph" w:styleId="Nagwek8">
    <w:name w:val="heading 8"/>
    <w:basedOn w:val="Normalny"/>
    <w:next w:val="Normalny"/>
    <w:link w:val="Nagwek8Znak"/>
    <w:qFormat/>
    <w:locked/>
    <w:rsid w:val="00B54BFA"/>
    <w:pPr>
      <w:spacing w:before="240" w:after="60" w:line="240" w:lineRule="auto"/>
      <w:outlineLvl w:val="7"/>
    </w:pPr>
    <w:rPr>
      <w:rFonts w:ascii="Arial" w:hAnsi="Arial"/>
      <w:i/>
      <w:iCs/>
      <w:szCs w:val="22"/>
    </w:rPr>
  </w:style>
  <w:style w:type="paragraph" w:styleId="Nagwek9">
    <w:name w:val="heading 9"/>
    <w:basedOn w:val="Normalny"/>
    <w:next w:val="Normalny"/>
    <w:link w:val="Nagwek9Znak"/>
    <w:qFormat/>
    <w:locked/>
    <w:rsid w:val="00B54BFA"/>
    <w:pPr>
      <w:spacing w:before="240" w:after="60" w:line="240" w:lineRule="auto"/>
      <w:outlineLvl w:val="8"/>
    </w:pPr>
    <w:rPr>
      <w:rFonts w:ascii="Arial" w:hAnsi="Arial" w:cs="Arial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Section Znak,H1 Znak"/>
    <w:link w:val="Nagwek1"/>
    <w:uiPriority w:val="99"/>
    <w:locked/>
    <w:rsid w:val="008A70CA"/>
    <w:rPr>
      <w:rFonts w:ascii="Verdana" w:hAnsi="Verdana" w:cs="Arial"/>
      <w:b/>
      <w:smallCaps/>
      <w:kern w:val="32"/>
      <w:sz w:val="24"/>
      <w:szCs w:val="24"/>
    </w:rPr>
  </w:style>
  <w:style w:type="paragraph" w:customStyle="1" w:styleId="Opispolatabeli">
    <w:name w:val="Opis pola tabeli"/>
    <w:uiPriority w:val="99"/>
    <w:rsid w:val="001A4C39"/>
    <w:pPr>
      <w:spacing w:before="60" w:after="20"/>
      <w:jc w:val="right"/>
    </w:pPr>
    <w:rPr>
      <w:rFonts w:ascii="Verdana" w:eastAsia="Times New Roman" w:hAnsi="Verdana"/>
      <w:b/>
      <w:sz w:val="16"/>
      <w:szCs w:val="16"/>
    </w:rPr>
  </w:style>
  <w:style w:type="paragraph" w:customStyle="1" w:styleId="Poletabeli">
    <w:name w:val="Pole tabeli"/>
    <w:basedOn w:val="Normalny"/>
    <w:uiPriority w:val="99"/>
    <w:rsid w:val="001A4C39"/>
    <w:pPr>
      <w:spacing w:before="60" w:after="20" w:line="240" w:lineRule="auto"/>
      <w:jc w:val="left"/>
    </w:pPr>
    <w:rPr>
      <w:rFonts w:ascii="Verdana" w:hAnsi="Verdana" w:cs="Arial"/>
      <w:bCs/>
      <w:iCs/>
      <w:kern w:val="32"/>
      <w:sz w:val="16"/>
      <w:szCs w:val="16"/>
    </w:rPr>
  </w:style>
  <w:style w:type="paragraph" w:customStyle="1" w:styleId="Nagwektabeli">
    <w:name w:val="Nagłówek tabeli"/>
    <w:basedOn w:val="Normalny"/>
    <w:uiPriority w:val="99"/>
    <w:rsid w:val="001A4C39"/>
    <w:pPr>
      <w:spacing w:before="60" w:after="60" w:line="240" w:lineRule="auto"/>
      <w:jc w:val="left"/>
    </w:pPr>
    <w:rPr>
      <w:rFonts w:ascii="Verdana" w:hAnsi="Verdana" w:cs="Arial"/>
      <w:b/>
      <w:bCs/>
      <w:kern w:val="28"/>
      <w:sz w:val="16"/>
      <w:szCs w:val="28"/>
    </w:rPr>
  </w:style>
  <w:style w:type="paragraph" w:styleId="Nagwek">
    <w:name w:val="header"/>
    <w:basedOn w:val="Normalny"/>
    <w:link w:val="NagwekZnak"/>
    <w:rsid w:val="001A4C3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link w:val="Nagwek"/>
    <w:locked/>
    <w:rsid w:val="001A4C39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1A4C3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link w:val="Stopka"/>
    <w:uiPriority w:val="99"/>
    <w:locked/>
    <w:rsid w:val="001A4C39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StopkaTabeli">
    <w:name w:val="Stopka Tabeli"/>
    <w:basedOn w:val="Stopka"/>
    <w:uiPriority w:val="99"/>
    <w:rsid w:val="001A4C39"/>
    <w:pPr>
      <w:tabs>
        <w:tab w:val="clear" w:pos="4536"/>
        <w:tab w:val="clear" w:pos="9072"/>
      </w:tabs>
      <w:spacing w:before="100" w:after="100" w:line="280" w:lineRule="atLeast"/>
    </w:pPr>
    <w:rPr>
      <w:rFonts w:ascii="Verdana" w:hAnsi="Verdana"/>
      <w:sz w:val="10"/>
    </w:rPr>
  </w:style>
  <w:style w:type="paragraph" w:styleId="Tytu">
    <w:name w:val="Title"/>
    <w:basedOn w:val="Normalny"/>
    <w:next w:val="Normalny"/>
    <w:link w:val="TytuZnak"/>
    <w:uiPriority w:val="10"/>
    <w:qFormat/>
    <w:rsid w:val="008A70C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locked/>
    <w:rsid w:val="008A70CA"/>
    <w:rPr>
      <w:rFonts w:ascii="Cambria" w:hAnsi="Cambria" w:cs="Times New Roman"/>
      <w:b/>
      <w:bCs/>
      <w:kern w:val="28"/>
      <w:sz w:val="32"/>
      <w:szCs w:val="32"/>
      <w:lang w:val="pl-PL" w:eastAsia="pl-PL" w:bidi="ar-SA"/>
    </w:rPr>
  </w:style>
  <w:style w:type="character" w:styleId="Odwoaniedokomentarza">
    <w:name w:val="annotation reference"/>
    <w:uiPriority w:val="99"/>
    <w:semiHidden/>
    <w:rsid w:val="00787FA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87FA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787FA6"/>
    <w:rPr>
      <w:rFonts w:ascii="Times New Roman" w:hAnsi="Times New Roman"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87FA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787FA6"/>
    <w:rPr>
      <w:rFonts w:ascii="Times New Roman" w:hAnsi="Times New Roman" w:cs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787FA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787FA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3498E"/>
    <w:pPr>
      <w:ind w:left="708"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884B0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84B00"/>
    <w:rPr>
      <w:rFonts w:ascii="Times New Roman" w:hAnsi="Times New Roman" w:cs="Times New Roman"/>
    </w:rPr>
  </w:style>
  <w:style w:type="character" w:styleId="Odwoanieprzypisukocowego">
    <w:name w:val="endnote reference"/>
    <w:uiPriority w:val="99"/>
    <w:semiHidden/>
    <w:rsid w:val="00884B00"/>
    <w:rPr>
      <w:rFonts w:cs="Times New Roman"/>
      <w:vertAlign w:val="superscript"/>
    </w:rPr>
  </w:style>
  <w:style w:type="paragraph" w:customStyle="1" w:styleId="Punkt">
    <w:name w:val="Punkt"/>
    <w:basedOn w:val="Normalny"/>
    <w:uiPriority w:val="99"/>
    <w:rsid w:val="00D223C3"/>
    <w:pPr>
      <w:spacing w:before="0" w:after="360" w:line="240" w:lineRule="auto"/>
      <w:ind w:left="709" w:hanging="709"/>
    </w:pPr>
    <w:rPr>
      <w:rFonts w:ascii="Arial" w:eastAsia="Calibri" w:hAnsi="Arial" w:cs="Arial"/>
      <w:sz w:val="24"/>
    </w:rPr>
  </w:style>
  <w:style w:type="character" w:customStyle="1" w:styleId="Nagwek4Znak">
    <w:name w:val="Nagłówek 4 Znak"/>
    <w:basedOn w:val="Domylnaczcionkaakapitu"/>
    <w:link w:val="Nagwek4"/>
    <w:rsid w:val="00EC5ECE"/>
    <w:rPr>
      <w:rFonts w:asciiTheme="majorHAnsi" w:eastAsiaTheme="majorEastAsia" w:hAnsiTheme="majorHAnsi" w:cstheme="majorBidi"/>
      <w:b/>
      <w:bCs/>
      <w:i/>
      <w:iCs/>
      <w:color w:val="F07F09" w:themeColor="accent1"/>
      <w:sz w:val="22"/>
      <w:szCs w:val="24"/>
    </w:rPr>
  </w:style>
  <w:style w:type="character" w:customStyle="1" w:styleId="Nagwek2Znak">
    <w:name w:val="Nagłówek 2 Znak"/>
    <w:aliases w:val="heading 2 Znak,Heading 2 Hidden Znak,Level 2 Znak"/>
    <w:basedOn w:val="Domylnaczcionkaakapitu"/>
    <w:link w:val="Nagwek2"/>
    <w:rsid w:val="00D30374"/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character" w:customStyle="1" w:styleId="Nagwek3Znak">
    <w:name w:val="Nagłówek 3 Znak"/>
    <w:aliases w:val="Level 1 - 1 Znak,H3 Znak,Kop 3V Znak,3 bullet Znak,b Znak,2 Znak,bullet Znak,SECOND Znak,Second Znak,BLANK2 Znak,h3 Znak,4 bullet Znak,bdullet Znak,Unterabschnitt Znak,Arial 12 Fett Znak,3m Znak,heading 3 Znak,dash Znak,Minor Znak"/>
    <w:basedOn w:val="Domylnaczcionkaakapitu"/>
    <w:link w:val="Nagwek3"/>
    <w:rsid w:val="00527B4B"/>
    <w:rPr>
      <w:rFonts w:asciiTheme="majorHAnsi" w:eastAsiaTheme="majorEastAsia" w:hAnsiTheme="majorHAnsi" w:cstheme="majorBidi"/>
      <w:b/>
      <w:bCs/>
      <w:color w:val="F07F09" w:themeColor="accent1"/>
      <w:sz w:val="22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75BB1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smallCaps w:val="0"/>
      <w:color w:val="B35E06" w:themeColor="accent1" w:themeShade="BF"/>
      <w:kern w:val="0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locked/>
    <w:rsid w:val="00D75BB1"/>
  </w:style>
  <w:style w:type="paragraph" w:styleId="Spistreci2">
    <w:name w:val="toc 2"/>
    <w:basedOn w:val="Normalny"/>
    <w:next w:val="Normalny"/>
    <w:autoRedefine/>
    <w:uiPriority w:val="39"/>
    <w:locked/>
    <w:rsid w:val="00D75BB1"/>
    <w:pPr>
      <w:ind w:left="220"/>
    </w:pPr>
  </w:style>
  <w:style w:type="paragraph" w:styleId="Spistreci3">
    <w:name w:val="toc 3"/>
    <w:basedOn w:val="Normalny"/>
    <w:next w:val="Normalny"/>
    <w:autoRedefine/>
    <w:uiPriority w:val="39"/>
    <w:locked/>
    <w:rsid w:val="00D75BB1"/>
    <w:pPr>
      <w:ind w:left="440"/>
    </w:pPr>
  </w:style>
  <w:style w:type="character" w:styleId="Hipercze">
    <w:name w:val="Hyperlink"/>
    <w:basedOn w:val="Domylnaczcionkaakapitu"/>
    <w:uiPriority w:val="99"/>
    <w:unhideWhenUsed/>
    <w:rsid w:val="00D75BB1"/>
    <w:rPr>
      <w:color w:val="6B9F25" w:themeColor="hyperlink"/>
      <w:u w:val="single"/>
    </w:rPr>
  </w:style>
  <w:style w:type="paragraph" w:styleId="Bezodstpw">
    <w:name w:val="No Spacing"/>
    <w:link w:val="BezodstpwZnak"/>
    <w:uiPriority w:val="1"/>
    <w:qFormat/>
    <w:rsid w:val="009B4BA5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9B4BA5"/>
    <w:rPr>
      <w:rFonts w:asciiTheme="minorHAnsi" w:eastAsiaTheme="minorEastAsia" w:hAnsiTheme="minorHAnsi" w:cstheme="minorBidi"/>
      <w:sz w:val="22"/>
      <w:szCs w:val="22"/>
    </w:rPr>
  </w:style>
  <w:style w:type="character" w:styleId="Wyrnienieintensywne">
    <w:name w:val="Intense Emphasis"/>
    <w:basedOn w:val="Domylnaczcionkaakapitu"/>
    <w:uiPriority w:val="21"/>
    <w:qFormat/>
    <w:rsid w:val="00A5326E"/>
    <w:rPr>
      <w:b/>
      <w:bCs/>
      <w:i/>
      <w:iCs/>
      <w:color w:val="F07F09" w:themeColor="accent1"/>
    </w:rPr>
  </w:style>
  <w:style w:type="character" w:customStyle="1" w:styleId="Nagwek5Znak">
    <w:name w:val="Nagłówek 5 Znak"/>
    <w:basedOn w:val="Domylnaczcionkaakapitu"/>
    <w:link w:val="Nagwek5"/>
    <w:rsid w:val="00B54BFA"/>
    <w:rPr>
      <w:rFonts w:ascii="Arial" w:eastAsia="Times New Roman" w:hAnsi="Arial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rsid w:val="00B54BFA"/>
    <w:rPr>
      <w:rFonts w:ascii="Arial" w:eastAsia="Times New Roman" w:hAnsi="Arial"/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rsid w:val="00B54BFA"/>
    <w:rPr>
      <w:rFonts w:ascii="Arial" w:eastAsia="Times New Roman" w:hAnsi="Arial"/>
      <w:sz w:val="22"/>
      <w:szCs w:val="22"/>
    </w:rPr>
  </w:style>
  <w:style w:type="character" w:customStyle="1" w:styleId="Nagwek8Znak">
    <w:name w:val="Nagłówek 8 Znak"/>
    <w:basedOn w:val="Domylnaczcionkaakapitu"/>
    <w:link w:val="Nagwek8"/>
    <w:rsid w:val="00B54BFA"/>
    <w:rPr>
      <w:rFonts w:ascii="Arial" w:eastAsia="Times New Roman" w:hAnsi="Arial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rsid w:val="00B54BFA"/>
    <w:rPr>
      <w:rFonts w:ascii="Arial" w:eastAsia="Times New Roman" w:hAnsi="Arial" w:cs="Arial"/>
      <w:sz w:val="22"/>
      <w:szCs w:val="22"/>
    </w:rPr>
  </w:style>
  <w:style w:type="paragraph" w:styleId="Legenda">
    <w:name w:val="caption"/>
    <w:basedOn w:val="Normalny"/>
    <w:next w:val="Normalny"/>
    <w:qFormat/>
    <w:locked/>
    <w:rsid w:val="00B54BFA"/>
    <w:pPr>
      <w:spacing w:before="120" w:after="120" w:line="240" w:lineRule="auto"/>
    </w:pPr>
    <w:rPr>
      <w:rFonts w:ascii="Arial" w:hAnsi="Arial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rsid w:val="00B54BFA"/>
    <w:pPr>
      <w:spacing w:before="60" w:after="0" w:line="240" w:lineRule="auto"/>
    </w:pPr>
    <w:rPr>
      <w:rFonts w:ascii="Arial" w:hAnsi="Arial"/>
      <w:szCs w:val="22"/>
    </w:rPr>
  </w:style>
  <w:style w:type="character" w:customStyle="1" w:styleId="TekstpodstawowyZnak">
    <w:name w:val="Tekst podstawowy Znak"/>
    <w:basedOn w:val="Domylnaczcionkaakapitu"/>
    <w:link w:val="Tekstpodstawowy"/>
    <w:rsid w:val="00B54BFA"/>
    <w:rPr>
      <w:rFonts w:ascii="Arial" w:eastAsia="Times New Roman" w:hAnsi="Arial"/>
      <w:sz w:val="22"/>
      <w:szCs w:val="22"/>
    </w:rPr>
  </w:style>
  <w:style w:type="paragraph" w:customStyle="1" w:styleId="Teksttabeli">
    <w:name w:val="Tekst tabeli"/>
    <w:basedOn w:val="Normalny"/>
    <w:autoRedefine/>
    <w:rsid w:val="00B54BFA"/>
    <w:pPr>
      <w:tabs>
        <w:tab w:val="left" w:pos="1134"/>
      </w:tabs>
      <w:spacing w:before="0" w:after="0" w:line="360" w:lineRule="auto"/>
      <w:ind w:left="176"/>
      <w:jc w:val="left"/>
    </w:pPr>
    <w:rPr>
      <w:rFonts w:ascii="Arial" w:hAnsi="Arial" w:cs="Arial"/>
      <w:sz w:val="20"/>
      <w:szCs w:val="20"/>
    </w:rPr>
  </w:style>
  <w:style w:type="paragraph" w:styleId="Lista2">
    <w:name w:val="List 2"/>
    <w:basedOn w:val="Normalny"/>
    <w:rsid w:val="00B54BFA"/>
    <w:pPr>
      <w:spacing w:before="60" w:after="0" w:line="240" w:lineRule="auto"/>
      <w:ind w:left="566" w:hanging="283"/>
    </w:pPr>
    <w:rPr>
      <w:rFonts w:ascii="Arial" w:hAnsi="Arial"/>
      <w:szCs w:val="22"/>
    </w:rPr>
  </w:style>
  <w:style w:type="paragraph" w:styleId="Spisilustracji">
    <w:name w:val="table of figures"/>
    <w:basedOn w:val="Normalny"/>
    <w:next w:val="Normalny"/>
    <w:uiPriority w:val="99"/>
    <w:rsid w:val="00B54BFA"/>
    <w:pPr>
      <w:spacing w:before="0" w:after="0" w:line="240" w:lineRule="auto"/>
      <w:ind w:left="440" w:hanging="440"/>
      <w:jc w:val="left"/>
    </w:pPr>
    <w:rPr>
      <w:smallCaps/>
      <w:sz w:val="20"/>
      <w:szCs w:val="20"/>
    </w:rPr>
  </w:style>
  <w:style w:type="character" w:customStyle="1" w:styleId="StylSekcjapunktu">
    <w:name w:val="Styl Sekcja punktu"/>
    <w:rsid w:val="00B54BFA"/>
    <w:rPr>
      <w:rFonts w:ascii="Times New Roman" w:hAnsi="Times New Roman" w:cs="Times New Roman"/>
      <w:b/>
      <w:bCs/>
    </w:rPr>
  </w:style>
  <w:style w:type="paragraph" w:styleId="Poprawka">
    <w:name w:val="Revision"/>
    <w:hidden/>
    <w:uiPriority w:val="99"/>
    <w:semiHidden/>
    <w:rsid w:val="00B54BFA"/>
    <w:rPr>
      <w:rFonts w:eastAsia="Times New Roman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4BFA"/>
    <w:pPr>
      <w:spacing w:before="0" w:after="200" w:line="360" w:lineRule="auto"/>
      <w:jc w:val="left"/>
    </w:pPr>
    <w:rPr>
      <w:rFonts w:ascii="Arial" w:hAnsi="Arial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4BFA"/>
    <w:rPr>
      <w:rFonts w:ascii="Arial" w:eastAsia="Times New Roman" w:hAnsi="Arial"/>
    </w:rPr>
  </w:style>
  <w:style w:type="character" w:styleId="Odwoanieprzypisudolnego">
    <w:name w:val="footnote reference"/>
    <w:uiPriority w:val="99"/>
    <w:semiHidden/>
    <w:unhideWhenUsed/>
    <w:rsid w:val="00B54BFA"/>
    <w:rPr>
      <w:vertAlign w:val="superscript"/>
    </w:rPr>
  </w:style>
  <w:style w:type="character" w:styleId="Pogrubienie">
    <w:name w:val="Strong"/>
    <w:uiPriority w:val="22"/>
    <w:qFormat/>
    <w:locked/>
    <w:rsid w:val="00B54BFA"/>
    <w:rPr>
      <w:b/>
      <w:bCs/>
    </w:rPr>
  </w:style>
  <w:style w:type="paragraph" w:customStyle="1" w:styleId="Funkcja">
    <w:name w:val="Funkcja"/>
    <w:next w:val="Normalny"/>
    <w:rsid w:val="00B54BFA"/>
    <w:pPr>
      <w:keepNext/>
      <w:numPr>
        <w:numId w:val="2"/>
      </w:numPr>
      <w:shd w:val="clear" w:color="auto" w:fill="E6E6E6"/>
      <w:spacing w:before="240" w:after="120"/>
    </w:pPr>
    <w:rPr>
      <w:rFonts w:ascii="Arial" w:eastAsia="Times New Roman" w:hAnsi="Arial"/>
      <w:b/>
      <w:i/>
      <w:sz w:val="28"/>
    </w:rPr>
  </w:style>
  <w:style w:type="character" w:styleId="UyteHipercze">
    <w:name w:val="FollowedHyperlink"/>
    <w:uiPriority w:val="99"/>
    <w:semiHidden/>
    <w:unhideWhenUsed/>
    <w:rsid w:val="00B54BFA"/>
    <w:rPr>
      <w:color w:val="800080"/>
      <w:u w:val="single"/>
    </w:rPr>
  </w:style>
  <w:style w:type="paragraph" w:customStyle="1" w:styleId="tekst">
    <w:name w:val="tekst"/>
    <w:basedOn w:val="Normalny"/>
    <w:qFormat/>
    <w:rsid w:val="00B54BFA"/>
    <w:pPr>
      <w:spacing w:before="0" w:after="0" w:line="240" w:lineRule="auto"/>
    </w:pPr>
    <w:rPr>
      <w:rFonts w:cs="Tahoma"/>
      <w:sz w:val="24"/>
    </w:rPr>
  </w:style>
  <w:style w:type="paragraph" w:styleId="Lista">
    <w:name w:val="List"/>
    <w:basedOn w:val="Normalny"/>
    <w:uiPriority w:val="99"/>
    <w:unhideWhenUsed/>
    <w:rsid w:val="00B54BFA"/>
    <w:pPr>
      <w:spacing w:before="0" w:after="200" w:line="360" w:lineRule="auto"/>
      <w:ind w:left="283" w:hanging="283"/>
      <w:contextualSpacing/>
      <w:jc w:val="left"/>
    </w:pPr>
    <w:rPr>
      <w:rFonts w:ascii="Arial" w:hAnsi="Arial"/>
      <w:szCs w:val="22"/>
    </w:rPr>
  </w:style>
  <w:style w:type="paragraph" w:styleId="Listapunktowana">
    <w:name w:val="List Bullet"/>
    <w:basedOn w:val="Normalny"/>
    <w:uiPriority w:val="99"/>
    <w:unhideWhenUsed/>
    <w:rsid w:val="00B54BFA"/>
    <w:pPr>
      <w:numPr>
        <w:numId w:val="3"/>
      </w:numPr>
      <w:spacing w:before="0" w:after="200" w:line="360" w:lineRule="auto"/>
      <w:contextualSpacing/>
      <w:jc w:val="left"/>
    </w:pPr>
    <w:rPr>
      <w:rFonts w:ascii="Arial" w:hAnsi="Arial"/>
      <w:szCs w:val="22"/>
    </w:rPr>
  </w:style>
  <w:style w:type="paragraph" w:styleId="Listapunktowana2">
    <w:name w:val="List Bullet 2"/>
    <w:basedOn w:val="Normalny"/>
    <w:uiPriority w:val="99"/>
    <w:unhideWhenUsed/>
    <w:rsid w:val="00B54BFA"/>
    <w:pPr>
      <w:numPr>
        <w:numId w:val="4"/>
      </w:numPr>
      <w:spacing w:before="0" w:after="200" w:line="360" w:lineRule="auto"/>
      <w:contextualSpacing/>
      <w:jc w:val="left"/>
    </w:pPr>
    <w:rPr>
      <w:rFonts w:ascii="Arial" w:hAnsi="Arial"/>
      <w:szCs w:val="22"/>
    </w:rPr>
  </w:style>
  <w:style w:type="paragraph" w:styleId="Listapunktowana3">
    <w:name w:val="List Bullet 3"/>
    <w:basedOn w:val="Normalny"/>
    <w:uiPriority w:val="99"/>
    <w:unhideWhenUsed/>
    <w:rsid w:val="00B54BFA"/>
    <w:pPr>
      <w:numPr>
        <w:numId w:val="5"/>
      </w:numPr>
      <w:spacing w:before="0" w:after="200" w:line="360" w:lineRule="auto"/>
      <w:contextualSpacing/>
      <w:jc w:val="left"/>
    </w:pPr>
    <w:rPr>
      <w:rFonts w:ascii="Arial" w:hAnsi="Arial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B54BFA"/>
    <w:pPr>
      <w:numPr>
        <w:ilvl w:val="1"/>
      </w:numPr>
      <w:spacing w:before="0" w:after="200" w:line="360" w:lineRule="auto"/>
      <w:jc w:val="left"/>
    </w:pPr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B54BFA"/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B54BFA"/>
    <w:pPr>
      <w:spacing w:before="0" w:after="0" w:line="240" w:lineRule="auto"/>
      <w:jc w:val="left"/>
    </w:pPr>
    <w:rPr>
      <w:rFonts w:ascii="Calibri" w:eastAsiaTheme="minorHAnsi" w:hAnsi="Calibri" w:cstheme="minorBidi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54BFA"/>
    <w:rPr>
      <w:rFonts w:eastAsiaTheme="minorHAnsi" w:cstheme="minorBidi"/>
      <w:sz w:val="22"/>
      <w:szCs w:val="21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B54BFA"/>
    <w:pPr>
      <w:spacing w:beforeAutospacing="1" w:afterAutospacing="1" w:line="240" w:lineRule="auto"/>
      <w:jc w:val="left"/>
    </w:pPr>
    <w:rPr>
      <w:sz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6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0698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80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8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8034">
          <w:marLeft w:val="144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3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39">
          <w:marLeft w:val="144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4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46">
          <w:marLeft w:val="144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5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5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57">
          <w:marLeft w:val="144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58">
          <w:marLeft w:val="144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6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hyperlink" Target="https://www.certum.pl/pl/wsparcie/cert_wiedza_podpis_elektroniczny_zakup_zestaw_certum/" TargetMode="External"/><Relationship Id="rId84" Type="http://schemas.openxmlformats.org/officeDocument/2006/relationships/theme" Target="theme/theme1.xml"/><Relationship Id="rId16" Type="http://schemas.openxmlformats.org/officeDocument/2006/relationships/image" Target="media/image3.png"/><Relationship Id="rId11" Type="http://schemas.openxmlformats.org/officeDocument/2006/relationships/endnotes" Target="endnotes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hyperlink" Target="https://www.java.com/download/" TargetMode="External"/><Relationship Id="rId79" Type="http://schemas.openxmlformats.org/officeDocument/2006/relationships/image" Target="media/image59.png"/><Relationship Id="rId5" Type="http://schemas.openxmlformats.org/officeDocument/2006/relationships/customXml" Target="../customXml/item5.xml"/><Relationship Id="rId61" Type="http://schemas.openxmlformats.org/officeDocument/2006/relationships/image" Target="media/image48.png"/><Relationship Id="rId82" Type="http://schemas.openxmlformats.org/officeDocument/2006/relationships/header" Target="header2.xml"/><Relationship Id="rId19" Type="http://schemas.openxmlformats.org/officeDocument/2006/relationships/image" Target="media/image6.png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hyperlink" Target="https://chrome.google.com/webstore/detail/podpis-elektronicznyszaf/gjalhnomhafafofonpdihihjnbafkipc/" TargetMode="External"/><Relationship Id="rId77" Type="http://schemas.openxmlformats.org/officeDocument/2006/relationships/image" Target="media/image57.png"/><Relationship Id="rId8" Type="http://schemas.openxmlformats.org/officeDocument/2006/relationships/settings" Target="settings.xml"/><Relationship Id="rId51" Type="http://schemas.openxmlformats.org/officeDocument/2006/relationships/image" Target="media/image38.png"/><Relationship Id="rId72" Type="http://schemas.openxmlformats.org/officeDocument/2006/relationships/hyperlink" Target="http://www.elektronicznypodpis.pl/gfx/elektronicznypodpis/pl/defaultstronaopisowa/146/1/1/szafirhost.msi" TargetMode="External"/><Relationship Id="rId80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java.com/pl/download/help/version_manual.x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hyperlink" Target="https://addons.opera.com/pl/extensions/details/podpis-elektroniczny-szafir-sdk/" TargetMode="External"/><Relationship Id="rId75" Type="http://schemas.openxmlformats.org/officeDocument/2006/relationships/image" Target="media/image55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platformazakupowa.veolia.pl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footnotes" Target="footnotes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hyperlink" Target="http://www.elektronicznypodpis.pl/gfx/elektronicznypodpis/pl/defaultstronaopisowa/146/1/1/szafirhost_x86.msi" TargetMode="External"/><Relationship Id="rId78" Type="http://schemas.openxmlformats.org/officeDocument/2006/relationships/image" Target="media/image58.png"/><Relationship Id="rId8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oneplace.marketplanet.pl/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56.png"/><Relationship Id="rId7" Type="http://schemas.openxmlformats.org/officeDocument/2006/relationships/styles" Target="styles.xml"/><Relationship Id="rId71" Type="http://schemas.openxmlformats.org/officeDocument/2006/relationships/hyperlink" Target="https://www.elektronicznypodpis.pl/download/webmodule/firefox/szafir_sdk_web-0.0.10-anfx.xpi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6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spek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2020-08-24T00:00:00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9D8CF42F7FA141A97F7E9E1B5E8B9A" ma:contentTypeVersion="0" ma:contentTypeDescription="Utwórz nowy dokument." ma:contentTypeScope="" ma:versionID="0985911dd4d1e8147edf6050fd43e94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BA7851-2592-4C73-88CA-37D07DC0B1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527D10-B471-4855-95D8-A746D7C7FB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440FA1-40AC-4B87-980A-A967364CF6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E00BC6F5-0B1F-4862-991B-B50360D13D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38</Pages>
  <Words>4696</Words>
  <Characters>26768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Platforma Marketplanet – Postępowania</vt:lpstr>
    </vt:vector>
  </TitlesOfParts>
  <Company>Otwarty Rynek Elektroniczny S.A.</Company>
  <LinksUpToDate>false</LinksUpToDate>
  <CharactersWithSpaces>31402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Platforma Marketplanet – Postępowania</dc:title>
  <dc:subject>Instrukcja dla dostawców/wykonawców</dc:subject>
  <dc:creator>Joanna Kriaż</dc:creator>
  <cp:lastModifiedBy>Sylwia Słupska-Chyl</cp:lastModifiedBy>
  <cp:revision>14</cp:revision>
  <cp:lastPrinted>2019-04-07T09:34:00Z</cp:lastPrinted>
  <dcterms:created xsi:type="dcterms:W3CDTF">2020-01-06T12:42:00Z</dcterms:created>
  <dcterms:modified xsi:type="dcterms:W3CDTF">2020-08-24T12:19:00Z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0x010100509D8CF42F7FA141A97F7E9E1B5E8B9A</vt:lpwstr>
  </property>
</Properties>
</file>